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66" w:rsidRPr="00363066" w:rsidRDefault="00363066" w:rsidP="00363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65020" cy="762000"/>
            <wp:effectExtent l="0" t="0" r="0" b="0"/>
            <wp:docPr id="7" name="Picture 7" descr="Applied Health | Health and Fitness Nutrition, News, Tips, Recipes, and Exercis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ed Health | Health and Fitness Nutrition, News, Tips, Recipes, and Exercis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762000"/>
                    </a:xfrm>
                    <a:prstGeom prst="rect">
                      <a:avLst/>
                    </a:prstGeom>
                    <a:noFill/>
                    <a:ln>
                      <a:noFill/>
                    </a:ln>
                  </pic:spPr>
                </pic:pic>
              </a:graphicData>
            </a:graphic>
          </wp:inline>
        </w:drawing>
      </w:r>
    </w:p>
    <w:p w:rsidR="00363066" w:rsidRDefault="00363066" w:rsidP="00363066">
      <w:pPr>
        <w:spacing w:after="0" w:line="240" w:lineRule="auto"/>
        <w:rPr>
          <w:rFonts w:ascii="Times New Roman" w:eastAsia="Times New Roman" w:hAnsi="Times New Roman" w:cs="Times New Roman"/>
          <w:b/>
          <w:bCs/>
          <w:sz w:val="24"/>
          <w:szCs w:val="24"/>
        </w:rPr>
      </w:pPr>
    </w:p>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Gitte S. Jensen, PhD</w:t>
      </w:r>
      <w:r w:rsidRPr="00363066">
        <w:rPr>
          <w:rFonts w:ascii="Times New Roman" w:eastAsia="Times New Roman" w:hAnsi="Times New Roman" w:cs="Times New Roman"/>
          <w:b/>
          <w:bCs/>
          <w:sz w:val="24"/>
          <w:szCs w:val="24"/>
          <w:vertAlign w:val="subscript"/>
        </w:rPr>
        <w:t>1</w:t>
      </w:r>
      <w:r w:rsidRPr="00363066">
        <w:rPr>
          <w:rFonts w:ascii="Times New Roman" w:eastAsia="Times New Roman" w:hAnsi="Times New Roman" w:cs="Times New Roman"/>
          <w:b/>
          <w:bCs/>
          <w:sz w:val="24"/>
          <w:szCs w:val="24"/>
        </w:rPr>
        <w:t>, Donald I. Ginsberg, MS</w:t>
      </w:r>
      <w:r w:rsidRPr="00363066">
        <w:rPr>
          <w:rFonts w:ascii="Times New Roman" w:eastAsia="Times New Roman" w:hAnsi="Times New Roman" w:cs="Times New Roman"/>
          <w:b/>
          <w:bCs/>
          <w:sz w:val="24"/>
          <w:szCs w:val="24"/>
          <w:vertAlign w:val="subscript"/>
        </w:rPr>
        <w:t>2</w:t>
      </w:r>
      <w:r w:rsidRPr="00363066">
        <w:rPr>
          <w:rFonts w:ascii="Times New Roman" w:eastAsia="Times New Roman" w:hAnsi="Times New Roman" w:cs="Times New Roman"/>
          <w:b/>
          <w:bCs/>
          <w:sz w:val="24"/>
          <w:szCs w:val="24"/>
        </w:rPr>
        <w:t xml:space="preserve">, Christian </w:t>
      </w:r>
      <w:proofErr w:type="spellStart"/>
      <w:r w:rsidRPr="00363066">
        <w:rPr>
          <w:rFonts w:ascii="Times New Roman" w:eastAsia="Times New Roman" w:hAnsi="Times New Roman" w:cs="Times New Roman"/>
          <w:b/>
          <w:bCs/>
          <w:sz w:val="24"/>
          <w:szCs w:val="24"/>
        </w:rPr>
        <w:t>Drapeau</w:t>
      </w:r>
      <w:proofErr w:type="spellEnd"/>
      <w:r w:rsidRPr="00363066">
        <w:rPr>
          <w:rFonts w:ascii="Times New Roman" w:eastAsia="Times New Roman" w:hAnsi="Times New Roman" w:cs="Times New Roman"/>
          <w:b/>
          <w:bCs/>
          <w:sz w:val="24"/>
          <w:szCs w:val="24"/>
        </w:rPr>
        <w:t xml:space="preserve">, MS </w:t>
      </w:r>
      <w:r w:rsidRPr="00363066">
        <w:rPr>
          <w:rFonts w:ascii="Times New Roman" w:eastAsia="Times New Roman" w:hAnsi="Times New Roman" w:cs="Times New Roman"/>
          <w:b/>
          <w:bCs/>
          <w:sz w:val="24"/>
          <w:szCs w:val="24"/>
          <w:vertAlign w:val="subscript"/>
        </w:rPr>
        <w:t>3</w:t>
      </w:r>
    </w:p>
    <w:p w:rsidR="00363066" w:rsidRPr="00363066" w:rsidRDefault="00363066" w:rsidP="003630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Holger N.I.S. Inc., Port Dover, Ontario, Canada</w:t>
      </w:r>
    </w:p>
    <w:p w:rsidR="00363066" w:rsidRPr="00363066" w:rsidRDefault="00363066" w:rsidP="003630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Medical Student, McGill University, Montreal, Quebec, Canada</w:t>
      </w:r>
    </w:p>
    <w:p w:rsidR="00363066" w:rsidRPr="00363066" w:rsidRDefault="00363066" w:rsidP="003630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Desert Lake Technologies LLT, Keno, Oregon</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i/>
          <w:iCs/>
          <w:sz w:val="24"/>
          <w:szCs w:val="24"/>
        </w:rPr>
        <w:t>*Correspondence</w:t>
      </w:r>
      <w:proofErr w:type="gramStart"/>
      <w:r w:rsidRPr="00363066">
        <w:rPr>
          <w:rFonts w:ascii="Times New Roman" w:eastAsia="Times New Roman" w:hAnsi="Times New Roman" w:cs="Times New Roman"/>
          <w:b/>
          <w:bCs/>
          <w:i/>
          <w:iCs/>
          <w:sz w:val="24"/>
          <w:szCs w:val="24"/>
        </w:rPr>
        <w:t>:</w:t>
      </w:r>
      <w:proofErr w:type="gramEnd"/>
      <w:r w:rsidRPr="00363066">
        <w:rPr>
          <w:rFonts w:ascii="Times New Roman" w:eastAsia="Times New Roman" w:hAnsi="Times New Roman" w:cs="Times New Roman"/>
          <w:i/>
          <w:iCs/>
          <w:sz w:val="24"/>
          <w:szCs w:val="24"/>
        </w:rPr>
        <w:br/>
      </w:r>
      <w:r w:rsidRPr="00363066">
        <w:rPr>
          <w:rFonts w:ascii="Times New Roman" w:eastAsia="Times New Roman" w:hAnsi="Times New Roman" w:cs="Times New Roman"/>
          <w:b/>
          <w:bCs/>
          <w:i/>
          <w:iCs/>
          <w:sz w:val="24"/>
          <w:szCs w:val="24"/>
        </w:rPr>
        <w:t>Gitte S. Jensen, PhD</w:t>
      </w:r>
      <w:r w:rsidRPr="00363066">
        <w:rPr>
          <w:rFonts w:ascii="Times New Roman" w:eastAsia="Times New Roman" w:hAnsi="Times New Roman" w:cs="Times New Roman"/>
          <w:i/>
          <w:iCs/>
          <w:sz w:val="24"/>
          <w:szCs w:val="24"/>
        </w:rPr>
        <w:br/>
      </w:r>
      <w:r w:rsidRPr="00363066">
        <w:rPr>
          <w:rFonts w:ascii="Times New Roman" w:eastAsia="Times New Roman" w:hAnsi="Times New Roman" w:cs="Times New Roman"/>
          <w:b/>
          <w:bCs/>
          <w:i/>
          <w:iCs/>
          <w:sz w:val="24"/>
          <w:szCs w:val="24"/>
        </w:rPr>
        <w:t>Holger N.I.S. Inc.</w:t>
      </w:r>
      <w:r w:rsidRPr="00363066">
        <w:rPr>
          <w:rFonts w:ascii="Times New Roman" w:eastAsia="Times New Roman" w:hAnsi="Times New Roman" w:cs="Times New Roman"/>
          <w:i/>
          <w:iCs/>
          <w:sz w:val="24"/>
          <w:szCs w:val="24"/>
        </w:rPr>
        <w:br/>
      </w:r>
      <w:r w:rsidRPr="00363066">
        <w:rPr>
          <w:rFonts w:ascii="Times New Roman" w:eastAsia="Times New Roman" w:hAnsi="Times New Roman" w:cs="Times New Roman"/>
          <w:b/>
          <w:bCs/>
          <w:i/>
          <w:iCs/>
          <w:sz w:val="24"/>
          <w:szCs w:val="24"/>
        </w:rPr>
        <w:t xml:space="preserve">12 </w:t>
      </w:r>
      <w:proofErr w:type="spellStart"/>
      <w:r w:rsidRPr="00363066">
        <w:rPr>
          <w:rFonts w:ascii="Times New Roman" w:eastAsia="Times New Roman" w:hAnsi="Times New Roman" w:cs="Times New Roman"/>
          <w:b/>
          <w:bCs/>
          <w:i/>
          <w:iCs/>
          <w:sz w:val="24"/>
          <w:szCs w:val="24"/>
        </w:rPr>
        <w:t>Denby</w:t>
      </w:r>
      <w:proofErr w:type="spellEnd"/>
      <w:r w:rsidRPr="00363066">
        <w:rPr>
          <w:rFonts w:ascii="Times New Roman" w:eastAsia="Times New Roman" w:hAnsi="Times New Roman" w:cs="Times New Roman"/>
          <w:b/>
          <w:bCs/>
          <w:i/>
          <w:iCs/>
          <w:sz w:val="24"/>
          <w:szCs w:val="24"/>
        </w:rPr>
        <w:t xml:space="preserve"> Road</w:t>
      </w:r>
      <w:r w:rsidRPr="00363066">
        <w:rPr>
          <w:rFonts w:ascii="Times New Roman" w:eastAsia="Times New Roman" w:hAnsi="Times New Roman" w:cs="Times New Roman"/>
          <w:i/>
          <w:iCs/>
          <w:sz w:val="24"/>
          <w:szCs w:val="24"/>
        </w:rPr>
        <w:br/>
      </w:r>
      <w:r w:rsidRPr="00363066">
        <w:rPr>
          <w:rFonts w:ascii="Times New Roman" w:eastAsia="Times New Roman" w:hAnsi="Times New Roman" w:cs="Times New Roman"/>
          <w:b/>
          <w:bCs/>
          <w:i/>
          <w:iCs/>
          <w:sz w:val="24"/>
          <w:szCs w:val="24"/>
        </w:rPr>
        <w:t>Port Dover</w:t>
      </w:r>
      <w:r w:rsidRPr="00363066">
        <w:rPr>
          <w:rFonts w:ascii="Times New Roman" w:eastAsia="Times New Roman" w:hAnsi="Times New Roman" w:cs="Times New Roman"/>
          <w:i/>
          <w:iCs/>
          <w:sz w:val="24"/>
          <w:szCs w:val="24"/>
        </w:rPr>
        <w:br/>
      </w:r>
      <w:r w:rsidRPr="00363066">
        <w:rPr>
          <w:rFonts w:ascii="Times New Roman" w:eastAsia="Times New Roman" w:hAnsi="Times New Roman" w:cs="Times New Roman"/>
          <w:b/>
          <w:bCs/>
          <w:i/>
          <w:iCs/>
          <w:sz w:val="24"/>
          <w:szCs w:val="24"/>
        </w:rPr>
        <w:t>Ontario, Canada N0A 1N4</w:t>
      </w:r>
      <w:r w:rsidRPr="00363066">
        <w:rPr>
          <w:rFonts w:ascii="Times New Roman" w:eastAsia="Times New Roman" w:hAnsi="Times New Roman" w:cs="Times New Roman"/>
          <w:i/>
          <w:iCs/>
          <w:sz w:val="24"/>
          <w:szCs w:val="24"/>
        </w:rPr>
        <w:br/>
        <w:t xml:space="preserve">e-mail: </w:t>
      </w:r>
      <w:hyperlink r:id="rId8" w:history="1">
        <w:r w:rsidRPr="00363066">
          <w:rPr>
            <w:rFonts w:ascii="Times New Roman" w:eastAsia="Times New Roman" w:hAnsi="Times New Roman" w:cs="Times New Roman"/>
            <w:i/>
            <w:iCs/>
            <w:color w:val="0000FF"/>
            <w:sz w:val="24"/>
            <w:szCs w:val="24"/>
            <w:u w:val="single"/>
          </w:rPr>
          <w:t>gitte@holgernis.com</w:t>
        </w:r>
      </w:hyperlink>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Introduction</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 the evolving health management paradigm,</w:t>
      </w:r>
      <w:r w:rsidRPr="00363066">
        <w:rPr>
          <w:rFonts w:ascii="Times New Roman" w:eastAsia="Times New Roman" w:hAnsi="Times New Roman" w:cs="Times New Roman"/>
          <w:sz w:val="24"/>
          <w:szCs w:val="24"/>
          <w:vertAlign w:val="superscript"/>
        </w:rPr>
        <w:t>1-4</w:t>
      </w:r>
      <w:r w:rsidRPr="00363066">
        <w:rPr>
          <w:rFonts w:ascii="Times New Roman" w:eastAsia="Times New Roman" w:hAnsi="Times New Roman" w:cs="Times New Roman"/>
          <w:sz w:val="24"/>
          <w:szCs w:val="24"/>
        </w:rPr>
        <w:t xml:space="preserve"> the general regulation of the immune system as well as the enhancement of specific immune functions have become a growing point of interest, and rightly so. Many health problems result from the inability of the immune system to stop a disease process in its initial stage. This paper will review the scientific evidence for the </w:t>
      </w:r>
      <w:proofErr w:type="spellStart"/>
      <w:r w:rsidRPr="00363066">
        <w:rPr>
          <w:rFonts w:ascii="Times New Roman" w:eastAsia="Times New Roman" w:hAnsi="Times New Roman" w:cs="Times New Roman"/>
          <w:sz w:val="24"/>
          <w:szCs w:val="24"/>
        </w:rPr>
        <w:t>immunomodulatory</w:t>
      </w:r>
      <w:proofErr w:type="spellEnd"/>
      <w:r w:rsidRPr="00363066">
        <w:rPr>
          <w:rFonts w:ascii="Times New Roman" w:eastAsia="Times New Roman" w:hAnsi="Times New Roman" w:cs="Times New Roman"/>
          <w:sz w:val="24"/>
          <w:szCs w:val="24"/>
        </w:rPr>
        <w:t xml:space="preserve"> effects of blue-green algae and some of the demonstrated effects of blue-green algae on health and disease.</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The human body is constantly being exposed to foreign organisms such as bacteria, viruses, fungi, and parasites, all of which coexist to a certain degree in the skin, the mouth, the respiratory tract, the intestinal tract, and the genital tract. Some microorganisms are essential for optimal health, and the healthy human body is well-equipped to keep such organisms from becoming a problem. However, when the natural barriers are compromised, or when we are exposed to more highly infectious organisms, serious disease may result. This includes not only acute infectious diseases, but also chronic inflammatory and autoimmune diseases. Optimal support of the immune system is important for prevention of and intervention with diseases with microbiological involvement, whether acute illness or chronic degenerative disease. Inflammation sets the stage for chronic disease, and for the initiation and progression of cancer. Enormous research efforts are currently pursuing nutritional and botanical intervention of inflammatory processes.</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Blue-green Algae as Food</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Blue-green algae (cyanobacteria) are among the most primitive life forms on Earth. Their cellular structure is a simple prokaryote. They share features with plants, as they have the ability to perform photosynthesis. They share features with primitive bacteria because they lack a plant cell wall. Interestingly, they also share characteristics of the animal kingdom as they contain on their cellular membrane complex sugars similar to glycogen. Among blue-green algae we find both edible and toxic species, adapted to almost any of the most extreme habitats on Earth, including deep-sea vents, hot springs, and Antarctica’s ice. Edible blue-green algae, including </w:t>
      </w:r>
      <w:proofErr w:type="spellStart"/>
      <w:r w:rsidRPr="00363066">
        <w:rPr>
          <w:rFonts w:ascii="Times New Roman" w:eastAsia="Times New Roman" w:hAnsi="Times New Roman" w:cs="Times New Roman"/>
          <w:i/>
          <w:iCs/>
          <w:sz w:val="24"/>
          <w:szCs w:val="24"/>
        </w:rPr>
        <w:t>Nostoc</w:t>
      </w:r>
      <w:proofErr w:type="spellEnd"/>
      <w:r w:rsidRPr="00363066">
        <w:rPr>
          <w:rFonts w:ascii="Times New Roman" w:eastAsia="Times New Roman" w:hAnsi="Times New Roman" w:cs="Times New Roman"/>
          <w:sz w:val="24"/>
          <w:szCs w:val="24"/>
        </w:rPr>
        <w:t xml:space="preserve">, </w:t>
      </w: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 xml:space="preserve">, and </w:t>
      </w:r>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sz w:val="24"/>
          <w:szCs w:val="24"/>
        </w:rPr>
        <w:t xml:space="preserve"> species have been used for food for thousands of years. Habitats with sufficient algae growth include the Pacific Ocean near Japan and Hawaii, and large freshwater lakes, including Lake Chad in Africa, Klamath Lake in North America, Lake </w:t>
      </w:r>
      <w:proofErr w:type="spellStart"/>
      <w:r w:rsidRPr="00363066">
        <w:rPr>
          <w:rFonts w:ascii="Times New Roman" w:eastAsia="Times New Roman" w:hAnsi="Times New Roman" w:cs="Times New Roman"/>
          <w:sz w:val="24"/>
          <w:szCs w:val="24"/>
        </w:rPr>
        <w:t>Texcoco</w:t>
      </w:r>
      <w:proofErr w:type="spellEnd"/>
      <w:r w:rsidRPr="00363066">
        <w:rPr>
          <w:rFonts w:ascii="Times New Roman" w:eastAsia="Times New Roman" w:hAnsi="Times New Roman" w:cs="Times New Roman"/>
          <w:sz w:val="24"/>
          <w:szCs w:val="24"/>
        </w:rPr>
        <w:t xml:space="preserve"> in Mexico, and Lake </w:t>
      </w:r>
      <w:proofErr w:type="spellStart"/>
      <w:r w:rsidRPr="00363066">
        <w:rPr>
          <w:rFonts w:ascii="Times New Roman" w:eastAsia="Times New Roman" w:hAnsi="Times New Roman" w:cs="Times New Roman"/>
          <w:sz w:val="24"/>
          <w:szCs w:val="24"/>
        </w:rPr>
        <w:t>Titikaka</w:t>
      </w:r>
      <w:proofErr w:type="spellEnd"/>
      <w:r w:rsidRPr="00363066">
        <w:rPr>
          <w:rFonts w:ascii="Times New Roman" w:eastAsia="Times New Roman" w:hAnsi="Times New Roman" w:cs="Times New Roman"/>
          <w:sz w:val="24"/>
          <w:szCs w:val="24"/>
        </w:rPr>
        <w:t xml:space="preserve"> in South America. African and American natives recognized the value of including blue-green algae in their diet and stored dried algae for year-round use and trade.</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lastRenderedPageBreak/>
        <w:t xml:space="preserve">Still today, edible blue-green algae are a nutrient-dense food. As for any other crop, differences exist with regard to harvest procedures, quality control for contaminating species, adherence to proper processing to preserve nutrients from degradation, and storage conditions. The nutrient content depends on the location and environment in which the algae was grown as altitude, temperature, and sun exposure can greatly affect lipid and pigment composition. </w:t>
      </w: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 xml:space="preserve"> is an algae species grown at sea or in man-made ponds, and the mineral profile will differ from fresh-water algae such as </w:t>
      </w:r>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sz w:val="24"/>
          <w:szCs w:val="24"/>
        </w:rPr>
        <w:t xml:space="preserve">. Algae grown in a natural environment will differ from algae grown in canals or tanks due to differences in aeration, nutrient circulation and availability, and degree of competition with other algal species. As we learn more about the </w:t>
      </w:r>
      <w:proofErr w:type="spellStart"/>
      <w:r w:rsidRPr="00363066">
        <w:rPr>
          <w:rFonts w:ascii="Times New Roman" w:eastAsia="Times New Roman" w:hAnsi="Times New Roman" w:cs="Times New Roman"/>
          <w:sz w:val="24"/>
          <w:szCs w:val="24"/>
        </w:rPr>
        <w:t>phytoceutical</w:t>
      </w:r>
      <w:proofErr w:type="spellEnd"/>
      <w:r w:rsidRPr="00363066">
        <w:rPr>
          <w:rFonts w:ascii="Times New Roman" w:eastAsia="Times New Roman" w:hAnsi="Times New Roman" w:cs="Times New Roman"/>
          <w:sz w:val="24"/>
          <w:szCs w:val="24"/>
        </w:rPr>
        <w:t xml:space="preserve"> components of different blue-green algae species, the optimal growth conditions for obtaining optimal yields can be determined.</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The nutrient profile is subject to much variation between habitats and harvest procedures which influences the content of vitamins and antioxidants delivered in the final product. Certain features are common to all blue-green algae, including a high content of bioavailable amino acids and minerals, including zinc, selenium, and magnesium. Industrial standards still vary greatly in terms of documenting product composition to the consumer. However, blue-green algae have the appeal of being a raw, unprocessed food, rich in carotenoids, chlorophyll, </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and many other bioactive components.</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Beyond Nutrition</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Among blue-green algae, many species have documented </w:t>
      </w:r>
      <w:proofErr w:type="spellStart"/>
      <w:r w:rsidRPr="00363066">
        <w:rPr>
          <w:rFonts w:ascii="Times New Roman" w:eastAsia="Times New Roman" w:hAnsi="Times New Roman" w:cs="Times New Roman"/>
          <w:sz w:val="24"/>
          <w:szCs w:val="24"/>
        </w:rPr>
        <w:t>biomodulatory</w:t>
      </w:r>
      <w:proofErr w:type="spellEnd"/>
      <w:r w:rsidRPr="00363066">
        <w:rPr>
          <w:rFonts w:ascii="Times New Roman" w:eastAsia="Times New Roman" w:hAnsi="Times New Roman" w:cs="Times New Roman"/>
          <w:sz w:val="24"/>
          <w:szCs w:val="24"/>
        </w:rPr>
        <w:t xml:space="preserve"> effects. This paper will review scientific evidence for </w:t>
      </w:r>
      <w:proofErr w:type="spellStart"/>
      <w:r w:rsidRPr="00363066">
        <w:rPr>
          <w:rFonts w:ascii="Times New Roman" w:eastAsia="Times New Roman" w:hAnsi="Times New Roman" w:cs="Times New Roman"/>
          <w:sz w:val="24"/>
          <w:szCs w:val="24"/>
        </w:rPr>
        <w:t>immunomodulatory</w:t>
      </w:r>
      <w:proofErr w:type="spellEnd"/>
      <w:r w:rsidRPr="00363066">
        <w:rPr>
          <w:rFonts w:ascii="Times New Roman" w:eastAsia="Times New Roman" w:hAnsi="Times New Roman" w:cs="Times New Roman"/>
          <w:sz w:val="24"/>
          <w:szCs w:val="24"/>
        </w:rPr>
        <w:t xml:space="preserve"> effects of blue-green algae and some of its demonstrated effects on health and disease. The research studies span the use of the whole algae of various species in both human and animal studies, as well as in vitro studies on algae extracts and purified compounds (Table 1).</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w:t>
      </w:r>
    </w:p>
    <w:p w:rsidR="00363066" w:rsidRPr="00363066" w:rsidRDefault="00363066" w:rsidP="0036306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63066">
        <w:rPr>
          <w:rFonts w:ascii="Times New Roman" w:eastAsia="Times New Roman" w:hAnsi="Times New Roman" w:cs="Times New Roman"/>
          <w:b/>
          <w:bCs/>
          <w:sz w:val="24"/>
          <w:szCs w:val="24"/>
        </w:rPr>
        <w:t>Table 1.</w:t>
      </w:r>
      <w:proofErr w:type="gramEnd"/>
      <w:r w:rsidRPr="00363066">
        <w:rPr>
          <w:rFonts w:ascii="Times New Roman" w:eastAsia="Times New Roman" w:hAnsi="Times New Roman" w:cs="Times New Roman"/>
          <w:b/>
          <w:bCs/>
          <w:sz w:val="24"/>
          <w:szCs w:val="24"/>
        </w:rPr>
        <w:t xml:space="preserve"> Research </w:t>
      </w:r>
      <w:proofErr w:type="gramStart"/>
      <w:r w:rsidRPr="00363066">
        <w:rPr>
          <w:rFonts w:ascii="Times New Roman" w:eastAsia="Times New Roman" w:hAnsi="Times New Roman" w:cs="Times New Roman"/>
          <w:b/>
          <w:bCs/>
          <w:sz w:val="24"/>
          <w:szCs w:val="24"/>
        </w:rPr>
        <w:t>On</w:t>
      </w:r>
      <w:proofErr w:type="gramEnd"/>
      <w:r w:rsidRPr="00363066">
        <w:rPr>
          <w:rFonts w:ascii="Times New Roman" w:eastAsia="Times New Roman" w:hAnsi="Times New Roman" w:cs="Times New Roman"/>
          <w:b/>
          <w:bCs/>
          <w:sz w:val="24"/>
          <w:szCs w:val="24"/>
        </w:rPr>
        <w:t xml:space="preserve"> Blue-Green Algae As </w:t>
      </w:r>
      <w:proofErr w:type="spellStart"/>
      <w:r w:rsidRPr="00363066">
        <w:rPr>
          <w:rFonts w:ascii="Times New Roman" w:eastAsia="Times New Roman" w:hAnsi="Times New Roman" w:cs="Times New Roman"/>
          <w:b/>
          <w:bCs/>
          <w:sz w:val="24"/>
          <w:szCs w:val="24"/>
        </w:rPr>
        <w:t>Biomodulators</w:t>
      </w:r>
      <w:proofErr w:type="spellEnd"/>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275"/>
        <w:gridCol w:w="2710"/>
        <w:gridCol w:w="2802"/>
      </w:tblGrid>
      <w:tr w:rsidR="00363066" w:rsidRPr="00363066" w:rsidTr="00363066">
        <w:trPr>
          <w:tblCellSpacing w:w="15" w:type="dxa"/>
          <w:jc w:val="center"/>
        </w:trPr>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Studies on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Route of administration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Compounds investigated</w:t>
            </w:r>
          </w:p>
        </w:tc>
      </w:tr>
      <w:tr w:rsidR="00363066" w:rsidRPr="00363066" w:rsidTr="00363066">
        <w:trPr>
          <w:tblCellSpacing w:w="15" w:type="dxa"/>
          <w:jc w:val="center"/>
        </w:trPr>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Human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Oral consumption</w:t>
            </w:r>
            <w:r w:rsidRPr="00363066">
              <w:rPr>
                <w:rFonts w:ascii="Times New Roman" w:eastAsia="Times New Roman" w:hAnsi="Times New Roman" w:cs="Times New Roman"/>
                <w:sz w:val="24"/>
                <w:szCs w:val="24"/>
                <w:vertAlign w:val="superscript"/>
              </w:rPr>
              <w: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Whole algae</w:t>
            </w:r>
          </w:p>
        </w:tc>
      </w:tr>
      <w:tr w:rsidR="00363066" w:rsidRPr="00363066" w:rsidTr="00363066">
        <w:trPr>
          <w:tblCellSpacing w:w="15" w:type="dxa"/>
          <w:jc w:val="center"/>
        </w:trPr>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Chicken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Oral consumption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Whole algae</w:t>
            </w:r>
          </w:p>
        </w:tc>
      </w:tr>
      <w:tr w:rsidR="00363066" w:rsidRPr="00363066" w:rsidTr="00363066">
        <w:trPr>
          <w:tblCellSpacing w:w="15" w:type="dxa"/>
          <w:jc w:val="center"/>
        </w:trPr>
        <w:tc>
          <w:tcPr>
            <w:tcW w:w="0" w:type="auto"/>
            <w:vMerge w:val="restart"/>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Rodents</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Oral consumption</w:t>
            </w:r>
            <w:r w:rsidRPr="00363066">
              <w:rPr>
                <w:rFonts w:ascii="Times New Roman" w:eastAsia="Times New Roman" w:hAnsi="Times New Roman" w:cs="Times New Roman"/>
                <w:sz w:val="24"/>
                <w:szCs w:val="24"/>
                <w:vertAlign w:val="superscript"/>
              </w:rPr>
              <w: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Whole algae</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Injection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Isolated fractions</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Injection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Purified compounds</w:t>
            </w:r>
          </w:p>
        </w:tc>
      </w:tr>
      <w:tr w:rsidR="00363066" w:rsidRPr="00363066" w:rsidTr="00363066">
        <w:trPr>
          <w:tblCellSpacing w:w="15" w:type="dxa"/>
          <w:jc w:val="center"/>
        </w:trPr>
        <w:tc>
          <w:tcPr>
            <w:tcW w:w="0" w:type="auto"/>
            <w:vMerge w:val="restart"/>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 Vitro</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Added to media</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Isolated fractions</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Added to media</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Purified compounds</w:t>
            </w:r>
          </w:p>
        </w:tc>
      </w:tr>
      <w:tr w:rsidR="00363066" w:rsidRPr="00363066" w:rsidTr="00363066">
        <w:trPr>
          <w:tblCellSpacing w:w="15" w:type="dxa"/>
          <w:jc w:val="center"/>
        </w:trPr>
        <w:tc>
          <w:tcPr>
            <w:tcW w:w="0" w:type="auto"/>
            <w:gridSpan w:val="3"/>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i/>
                <w:iCs/>
                <w:sz w:val="24"/>
                <w:szCs w:val="24"/>
              </w:rPr>
              <w:t>*) Humans: oral dose was 1.5 – 2.8 grams per day for adult subjects</w:t>
            </w:r>
          </w:p>
        </w:tc>
      </w:tr>
      <w:tr w:rsidR="00363066" w:rsidRPr="00363066" w:rsidTr="00363066">
        <w:trPr>
          <w:tblCellSpacing w:w="15" w:type="dxa"/>
          <w:jc w:val="center"/>
        </w:trPr>
        <w:tc>
          <w:tcPr>
            <w:tcW w:w="0" w:type="auto"/>
            <w:gridSpan w:val="3"/>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i/>
                <w:iCs/>
                <w:sz w:val="24"/>
                <w:szCs w:val="24"/>
              </w:rPr>
              <w:t>**) Mice: oral dose varied up to 800 mg/kg</w:t>
            </w:r>
          </w:p>
        </w:tc>
      </w:tr>
    </w:tbl>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EFFECTS OF BLUE-GREEN ALGAE ON INNATE (NON-SPECIFIC) IMMUNITY</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Several studies have examined the use of whole blue-green algae in the context of the normal functioning immune response. In our lab, one study using oral doses of 1.5 grams of the blue-green algae </w:t>
      </w:r>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flos-aquae</w:t>
      </w:r>
      <w:proofErr w:type="spellEnd"/>
      <w:r w:rsidRPr="00363066">
        <w:rPr>
          <w:rFonts w:ascii="Times New Roman" w:eastAsia="Times New Roman" w:hAnsi="Times New Roman" w:cs="Times New Roman"/>
          <w:sz w:val="24"/>
          <w:szCs w:val="24"/>
        </w:rPr>
        <w:t xml:space="preserve"> on healthy human volunteers revealed it slightly decreases the phagocytic activity of polymorph </w:t>
      </w:r>
      <w:r w:rsidRPr="00363066">
        <w:rPr>
          <w:rFonts w:ascii="Times New Roman" w:eastAsia="Times New Roman" w:hAnsi="Times New Roman" w:cs="Times New Roman"/>
          <w:sz w:val="24"/>
          <w:szCs w:val="24"/>
        </w:rPr>
        <w:lastRenderedPageBreak/>
        <w:t>nucleated cells in vitro.</w:t>
      </w:r>
      <w:r w:rsidRPr="00363066">
        <w:rPr>
          <w:rFonts w:ascii="Times New Roman" w:eastAsia="Times New Roman" w:hAnsi="Times New Roman" w:cs="Times New Roman"/>
          <w:sz w:val="24"/>
          <w:szCs w:val="24"/>
          <w:vertAlign w:val="superscript"/>
        </w:rPr>
        <w:t>5</w:t>
      </w:r>
      <w:r w:rsidRPr="00363066">
        <w:rPr>
          <w:rFonts w:ascii="Times New Roman" w:eastAsia="Times New Roman" w:hAnsi="Times New Roman" w:cs="Times New Roman"/>
          <w:sz w:val="24"/>
          <w:szCs w:val="24"/>
        </w:rPr>
        <w:t xml:space="preserve"> This may indicate an anti-inflammatory, rather than anti-phagocytic effect on human neutrophils.</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In a study looking at the phagocytic function of cat </w:t>
      </w:r>
      <w:proofErr w:type="spellStart"/>
      <w:r w:rsidRPr="00363066">
        <w:rPr>
          <w:rFonts w:ascii="Times New Roman" w:eastAsia="Times New Roman" w:hAnsi="Times New Roman" w:cs="Times New Roman"/>
          <w:sz w:val="24"/>
          <w:szCs w:val="24"/>
        </w:rPr>
        <w:t>bronchoalveolar</w:t>
      </w:r>
      <w:proofErr w:type="spellEnd"/>
      <w:r w:rsidRPr="00363066">
        <w:rPr>
          <w:rFonts w:ascii="Times New Roman" w:eastAsia="Times New Roman" w:hAnsi="Times New Roman" w:cs="Times New Roman"/>
          <w:sz w:val="24"/>
          <w:szCs w:val="24"/>
        </w:rPr>
        <w:t xml:space="preserve"> macrophages in vitro, the percentage of cells that phagocytosed cells increased when they were exposed to a water-soluble extract of </w:t>
      </w: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 xml:space="preserve"> for two hours.</w:t>
      </w:r>
      <w:r w:rsidRPr="00363066">
        <w:rPr>
          <w:rFonts w:ascii="Times New Roman" w:eastAsia="Times New Roman" w:hAnsi="Times New Roman" w:cs="Times New Roman"/>
          <w:sz w:val="24"/>
          <w:szCs w:val="24"/>
          <w:vertAlign w:val="superscript"/>
        </w:rPr>
        <w:t>6</w:t>
      </w:r>
      <w:r w:rsidRPr="00363066">
        <w:rPr>
          <w:rFonts w:ascii="Times New Roman" w:eastAsia="Times New Roman" w:hAnsi="Times New Roman" w:cs="Times New Roman"/>
          <w:sz w:val="24"/>
          <w:szCs w:val="24"/>
        </w:rPr>
        <w:t xml:space="preserve"> The number of particles ingested by the phagocytic macrophages did not change when compared to control cultures.</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In another study, mice were fed a </w:t>
      </w: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-supplemented diet (10% of the dry weight of food) for ten weeks, and the ability of peritoneal macrophages to ingest latex particles was evaluated in vitro. The results of this study showed a slight increase in the percentage of phagocytic cells (4.6%; from 91.3 to 95.9%).</w:t>
      </w:r>
      <w:r w:rsidRPr="00363066">
        <w:rPr>
          <w:rFonts w:ascii="Times New Roman" w:eastAsia="Times New Roman" w:hAnsi="Times New Roman" w:cs="Times New Roman"/>
          <w:sz w:val="24"/>
          <w:szCs w:val="24"/>
          <w:vertAlign w:val="superscript"/>
        </w:rPr>
        <w:t>7</w:t>
      </w:r>
      <w:r w:rsidRPr="00363066">
        <w:rPr>
          <w:rFonts w:ascii="Times New Roman" w:eastAsia="Times New Roman" w:hAnsi="Times New Roman" w:cs="Times New Roman"/>
          <w:sz w:val="24"/>
          <w:szCs w:val="24"/>
        </w:rPr>
        <w:t xml:space="preserve"> A similar effect was observed in chickens.</w:t>
      </w:r>
      <w:r w:rsidRPr="00363066">
        <w:rPr>
          <w:rFonts w:ascii="Times New Roman" w:eastAsia="Times New Roman" w:hAnsi="Times New Roman" w:cs="Times New Roman"/>
          <w:sz w:val="24"/>
          <w:szCs w:val="24"/>
          <w:vertAlign w:val="superscript"/>
        </w:rPr>
        <w:t>8</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In addition, murine peritoneal macrophages exposed in vitro to a hot-water extract of </w:t>
      </w: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 xml:space="preserve"> for 24 hours secreted a substance, (speculated to be IL-1), which induced </w:t>
      </w:r>
      <w:proofErr w:type="spellStart"/>
      <w:r w:rsidRPr="00363066">
        <w:rPr>
          <w:rFonts w:ascii="Times New Roman" w:eastAsia="Times New Roman" w:hAnsi="Times New Roman" w:cs="Times New Roman"/>
          <w:sz w:val="24"/>
          <w:szCs w:val="24"/>
        </w:rPr>
        <w:t>thymocyte</w:t>
      </w:r>
      <w:proofErr w:type="spellEnd"/>
      <w:r w:rsidRPr="00363066">
        <w:rPr>
          <w:rFonts w:ascii="Times New Roman" w:eastAsia="Times New Roman" w:hAnsi="Times New Roman" w:cs="Times New Roman"/>
          <w:sz w:val="24"/>
          <w:szCs w:val="24"/>
        </w:rPr>
        <w:t xml:space="preserve"> proliferation.</w:t>
      </w:r>
      <w:r w:rsidRPr="00363066">
        <w:rPr>
          <w:rFonts w:ascii="Times New Roman" w:eastAsia="Times New Roman" w:hAnsi="Times New Roman" w:cs="Times New Roman"/>
          <w:sz w:val="24"/>
          <w:szCs w:val="24"/>
          <w:vertAlign w:val="superscript"/>
        </w:rPr>
        <w:t>7</w:t>
      </w:r>
      <w:r w:rsidRPr="00363066">
        <w:rPr>
          <w:rFonts w:ascii="Times New Roman" w:eastAsia="Times New Roman" w:hAnsi="Times New Roman" w:cs="Times New Roman"/>
          <w:sz w:val="24"/>
          <w:szCs w:val="24"/>
        </w:rPr>
        <w:t xml:space="preserve"> In the same study, the ability of spleen cells extracted from algae-fed mice to proliferate in response to mitogens was examined in vitro. These experiments showed that splenic cells isolated from algae-fed mice proliferated more when exposed to certain mitogens compared to control mice.</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The effect of blue-green algae on non-specific immunity has also been examined at the level of natural killer (NK) cell activity. Using a standard chromium release assay, splenic leukocytes from chickens fed blue-green algae were shown to exhibit greater anti-tumor cell activity when compared to those of control animals.</w:t>
      </w:r>
      <w:r w:rsidRPr="00363066">
        <w:rPr>
          <w:rFonts w:ascii="Times New Roman" w:eastAsia="Times New Roman" w:hAnsi="Times New Roman" w:cs="Times New Roman"/>
          <w:sz w:val="24"/>
          <w:szCs w:val="24"/>
          <w:vertAlign w:val="superscript"/>
        </w:rPr>
        <w:t>8</w:t>
      </w:r>
      <w:r w:rsidRPr="00363066">
        <w:rPr>
          <w:rFonts w:ascii="Times New Roman" w:eastAsia="Times New Roman" w:hAnsi="Times New Roman" w:cs="Times New Roman"/>
          <w:sz w:val="24"/>
          <w:szCs w:val="24"/>
        </w:rPr>
        <w:t xml:space="preserve"> </w:t>
      </w:r>
      <w:proofErr w:type="gramStart"/>
      <w:r w:rsidRPr="00363066">
        <w:rPr>
          <w:rFonts w:ascii="Times New Roman" w:eastAsia="Times New Roman" w:hAnsi="Times New Roman" w:cs="Times New Roman"/>
          <w:sz w:val="24"/>
          <w:szCs w:val="24"/>
        </w:rPr>
        <w:t>The</w:t>
      </w:r>
      <w:proofErr w:type="gramEnd"/>
      <w:r w:rsidRPr="00363066">
        <w:rPr>
          <w:rFonts w:ascii="Times New Roman" w:eastAsia="Times New Roman" w:hAnsi="Times New Roman" w:cs="Times New Roman"/>
          <w:sz w:val="24"/>
          <w:szCs w:val="24"/>
        </w:rPr>
        <w:t xml:space="preserve"> authors speculate that blue-green algae may increase NK cell activity via the production of cytokines such as interferon.</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In a study designed to investigate the mechanism behind the </w:t>
      </w:r>
      <w:proofErr w:type="spellStart"/>
      <w:r w:rsidRPr="00363066">
        <w:rPr>
          <w:rFonts w:ascii="Times New Roman" w:eastAsia="Times New Roman" w:hAnsi="Times New Roman" w:cs="Times New Roman"/>
          <w:sz w:val="24"/>
          <w:szCs w:val="24"/>
        </w:rPr>
        <w:t>immunostimulatory</w:t>
      </w:r>
      <w:proofErr w:type="spellEnd"/>
      <w:r w:rsidRPr="00363066">
        <w:rPr>
          <w:rFonts w:ascii="Times New Roman" w:eastAsia="Times New Roman" w:hAnsi="Times New Roman" w:cs="Times New Roman"/>
          <w:sz w:val="24"/>
          <w:szCs w:val="24"/>
        </w:rPr>
        <w:t xml:space="preserve"> effect of blue-green algae on the human monocyte/macrophage cell line THP-1, a crude extract of the blue-green algae </w:t>
      </w:r>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flos-aquae</w:t>
      </w:r>
      <w:proofErr w:type="spellEnd"/>
      <w:r w:rsidRPr="00363066">
        <w:rPr>
          <w:rFonts w:ascii="Times New Roman" w:eastAsia="Times New Roman" w:hAnsi="Times New Roman" w:cs="Times New Roman"/>
          <w:sz w:val="24"/>
          <w:szCs w:val="24"/>
        </w:rPr>
        <w:t xml:space="preserve"> was used to stimulate the cell line. The extract was half as potent as LPS in activating NF-kB, and the purified molecule is ten times more potent than LPS (Pasco, manuscript in press). The molecule responsible for this activation has been identified as a novel polysaccharide.</w:t>
      </w:r>
      <w:r w:rsidRPr="00363066">
        <w:rPr>
          <w:rFonts w:ascii="Times New Roman" w:eastAsia="Times New Roman" w:hAnsi="Times New Roman" w:cs="Times New Roman"/>
          <w:sz w:val="24"/>
          <w:szCs w:val="24"/>
          <w:vertAlign w:val="superscript"/>
        </w:rPr>
        <w:t>9</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Thus, multiple studies on whole blue-green algae in humans, mice, rats, cats, and chickens have demonstrated an effect on phagocytosis, NK cell function, and inflammation. Some differences exist in the data, including the mild reduction of phagocytic activity in humans after algae consumption, in contrast to the increase of phagocytosis among </w:t>
      </w:r>
      <w:proofErr w:type="spellStart"/>
      <w:r w:rsidRPr="00363066">
        <w:rPr>
          <w:rFonts w:ascii="Times New Roman" w:eastAsia="Times New Roman" w:hAnsi="Times New Roman" w:cs="Times New Roman"/>
          <w:sz w:val="24"/>
          <w:szCs w:val="24"/>
        </w:rPr>
        <w:t>bronchoalveolar</w:t>
      </w:r>
      <w:proofErr w:type="spellEnd"/>
      <w:r w:rsidRPr="00363066">
        <w:rPr>
          <w:rFonts w:ascii="Times New Roman" w:eastAsia="Times New Roman" w:hAnsi="Times New Roman" w:cs="Times New Roman"/>
          <w:sz w:val="24"/>
          <w:szCs w:val="24"/>
        </w:rPr>
        <w:t xml:space="preserve"> macrophages. The cell types and experimental set-ups vary, and further studies are needed to establish the exact biochemical mechanisms involved.</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EFFECTS OF BLUE-GREEN ALGAE ON SPECIFIC IMMUNITY</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Hayashi et al </w:t>
      </w:r>
      <w:r w:rsidRPr="00363066">
        <w:rPr>
          <w:rFonts w:ascii="Times New Roman" w:eastAsia="Times New Roman" w:hAnsi="Times New Roman" w:cs="Times New Roman"/>
          <w:sz w:val="24"/>
          <w:szCs w:val="24"/>
          <w:vertAlign w:val="superscript"/>
        </w:rPr>
        <w:t>7</w:t>
      </w:r>
      <w:r w:rsidRPr="00363066">
        <w:rPr>
          <w:rFonts w:ascii="Times New Roman" w:eastAsia="Times New Roman" w:hAnsi="Times New Roman" w:cs="Times New Roman"/>
          <w:sz w:val="24"/>
          <w:szCs w:val="24"/>
        </w:rPr>
        <w:t xml:space="preserve"> examined the effect of an algae-supplemented diet on the ability to build a specific immune response to sheep red blood cells. After immunizing mice (either once to measure the primary response or twice for the secondary response), they found that mice fed with the algae-supplemented diet showed increased numbers of splenic IgM anti-body-producing cells when compared to control animals. Interestingly, this finding only held true for the primary immune response, as the IgG antibody production in the secondary immune response was hardly affected. In experiments involving chickens, there were no differences observed in anti-sheep red blood cell antibodies during primary responses, while antibody titers for the secondary response in algae-fed chickens were augmented compared to control animals.</w:t>
      </w:r>
      <w:r w:rsidRPr="00363066">
        <w:rPr>
          <w:rFonts w:ascii="Times New Roman" w:eastAsia="Times New Roman" w:hAnsi="Times New Roman" w:cs="Times New Roman"/>
          <w:sz w:val="24"/>
          <w:szCs w:val="24"/>
          <w:vertAlign w:val="superscript"/>
        </w:rPr>
        <w:t>8</w:t>
      </w:r>
      <w:r w:rsidRPr="00363066">
        <w:rPr>
          <w:rFonts w:ascii="Times New Roman" w:eastAsia="Times New Roman" w:hAnsi="Times New Roman" w:cs="Times New Roman"/>
          <w:sz w:val="24"/>
          <w:szCs w:val="24"/>
        </w:rPr>
        <w:t xml:space="preserve"> </w:t>
      </w:r>
      <w:proofErr w:type="gramStart"/>
      <w:r w:rsidRPr="00363066">
        <w:rPr>
          <w:rFonts w:ascii="Times New Roman" w:eastAsia="Times New Roman" w:hAnsi="Times New Roman" w:cs="Times New Roman"/>
          <w:sz w:val="24"/>
          <w:szCs w:val="24"/>
        </w:rPr>
        <w:t>The</w:t>
      </w:r>
      <w:proofErr w:type="gramEnd"/>
      <w:r w:rsidRPr="00363066">
        <w:rPr>
          <w:rFonts w:ascii="Times New Roman" w:eastAsia="Times New Roman" w:hAnsi="Times New Roman" w:cs="Times New Roman"/>
          <w:sz w:val="24"/>
          <w:szCs w:val="24"/>
        </w:rPr>
        <w:t xml:space="preserve"> differences may reflect the anatomical differences between the rodent and chicken immune systems.</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Hayashi et al </w:t>
      </w:r>
      <w:r w:rsidRPr="00363066">
        <w:rPr>
          <w:rFonts w:ascii="Times New Roman" w:eastAsia="Times New Roman" w:hAnsi="Times New Roman" w:cs="Times New Roman"/>
          <w:sz w:val="24"/>
          <w:szCs w:val="24"/>
          <w:vertAlign w:val="superscript"/>
        </w:rPr>
        <w:t>10</w:t>
      </w:r>
      <w:r w:rsidRPr="00363066">
        <w:rPr>
          <w:rFonts w:ascii="Times New Roman" w:eastAsia="Times New Roman" w:hAnsi="Times New Roman" w:cs="Times New Roman"/>
          <w:sz w:val="24"/>
          <w:szCs w:val="24"/>
        </w:rPr>
        <w:t xml:space="preserve"> examined other antibody classes such as IgA and </w:t>
      </w:r>
      <w:proofErr w:type="spellStart"/>
      <w:r w:rsidRPr="00363066">
        <w:rPr>
          <w:rFonts w:ascii="Times New Roman" w:eastAsia="Times New Roman" w:hAnsi="Times New Roman" w:cs="Times New Roman"/>
          <w:sz w:val="24"/>
          <w:szCs w:val="24"/>
        </w:rPr>
        <w:t>IgE</w:t>
      </w:r>
      <w:proofErr w:type="spellEnd"/>
      <w:r w:rsidRPr="00363066">
        <w:rPr>
          <w:rFonts w:ascii="Times New Roman" w:eastAsia="Times New Roman" w:hAnsi="Times New Roman" w:cs="Times New Roman"/>
          <w:sz w:val="24"/>
          <w:szCs w:val="24"/>
        </w:rPr>
        <w:t xml:space="preserve"> in the context of mice orally immunized with a crude shrimp extract. They found that whereby both IgA (intestinal) and </w:t>
      </w:r>
      <w:proofErr w:type="spellStart"/>
      <w:r w:rsidRPr="00363066">
        <w:rPr>
          <w:rFonts w:ascii="Times New Roman" w:eastAsia="Times New Roman" w:hAnsi="Times New Roman" w:cs="Times New Roman"/>
          <w:sz w:val="24"/>
          <w:szCs w:val="24"/>
        </w:rPr>
        <w:t>IgE</w:t>
      </w:r>
      <w:proofErr w:type="spellEnd"/>
      <w:r w:rsidRPr="00363066">
        <w:rPr>
          <w:rFonts w:ascii="Times New Roman" w:eastAsia="Times New Roman" w:hAnsi="Times New Roman" w:cs="Times New Roman"/>
          <w:sz w:val="24"/>
          <w:szCs w:val="24"/>
        </w:rPr>
        <w:t xml:space="preserve"> (in serum) levels increased with antigen challenge, only IgA levels showed a greater enhancement in secretion with concurrent treatment </w:t>
      </w:r>
      <w:r w:rsidRPr="00363066">
        <w:rPr>
          <w:rFonts w:ascii="Times New Roman" w:eastAsia="Times New Roman" w:hAnsi="Times New Roman" w:cs="Times New Roman"/>
          <w:sz w:val="24"/>
          <w:szCs w:val="24"/>
        </w:rPr>
        <w:lastRenderedPageBreak/>
        <w:t xml:space="preserve">with </w:t>
      </w: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 xml:space="preserve"> extract (five-week feeding regimen).</w:t>
      </w:r>
      <w:r w:rsidRPr="00363066">
        <w:rPr>
          <w:rFonts w:ascii="Times New Roman" w:eastAsia="Times New Roman" w:hAnsi="Times New Roman" w:cs="Times New Roman"/>
          <w:sz w:val="24"/>
          <w:szCs w:val="24"/>
          <w:vertAlign w:val="superscript"/>
        </w:rPr>
        <w:t>10</w:t>
      </w:r>
      <w:r w:rsidRPr="00363066">
        <w:rPr>
          <w:rFonts w:ascii="Times New Roman" w:eastAsia="Times New Roman" w:hAnsi="Times New Roman" w:cs="Times New Roman"/>
          <w:sz w:val="24"/>
          <w:szCs w:val="24"/>
        </w:rPr>
        <w:t xml:space="preserve"> From this study they concluded that blue-green algae does not seem to induce or enhance food allergic </w:t>
      </w:r>
      <w:proofErr w:type="spellStart"/>
      <w:r w:rsidRPr="00363066">
        <w:rPr>
          <w:rFonts w:ascii="Times New Roman" w:eastAsia="Times New Roman" w:hAnsi="Times New Roman" w:cs="Times New Roman"/>
          <w:sz w:val="24"/>
          <w:szCs w:val="24"/>
        </w:rPr>
        <w:t>IgE</w:t>
      </w:r>
      <w:proofErr w:type="spellEnd"/>
      <w:r w:rsidRPr="00363066">
        <w:rPr>
          <w:rFonts w:ascii="Times New Roman" w:eastAsia="Times New Roman" w:hAnsi="Times New Roman" w:cs="Times New Roman"/>
          <w:sz w:val="24"/>
          <w:szCs w:val="24"/>
        </w:rPr>
        <w:t>-dependent reactions. Furthermore, they suggest that when ingested along with or before a potential antigenic threat, blue-green algae may enhance IgA antibody levels to protect against food allergies.</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Along the same lines, further studies have suggested that blue-green algae may inhibit mast cell-mediated type I allergic reactions and even the anaphylactic reaction in rats.</w:t>
      </w:r>
      <w:r w:rsidRPr="00363066">
        <w:rPr>
          <w:rFonts w:ascii="Times New Roman" w:eastAsia="Times New Roman" w:hAnsi="Times New Roman" w:cs="Times New Roman"/>
          <w:sz w:val="24"/>
          <w:szCs w:val="24"/>
          <w:vertAlign w:val="superscript"/>
        </w:rPr>
        <w:t>11,12</w:t>
      </w:r>
      <w:r w:rsidRPr="00363066">
        <w:rPr>
          <w:rFonts w:ascii="Times New Roman" w:eastAsia="Times New Roman" w:hAnsi="Times New Roman" w:cs="Times New Roman"/>
          <w:sz w:val="24"/>
          <w:szCs w:val="24"/>
        </w:rPr>
        <w:t xml:space="preserve"> By injecting a blue-green algae extract </w:t>
      </w:r>
      <w:proofErr w:type="spellStart"/>
      <w:r w:rsidRPr="00363066">
        <w:rPr>
          <w:rFonts w:ascii="Times New Roman" w:eastAsia="Times New Roman" w:hAnsi="Times New Roman" w:cs="Times New Roman"/>
          <w:sz w:val="24"/>
          <w:szCs w:val="24"/>
        </w:rPr>
        <w:t>intraperitoneally</w:t>
      </w:r>
      <w:proofErr w:type="spellEnd"/>
      <w:r w:rsidRPr="00363066">
        <w:rPr>
          <w:rFonts w:ascii="Times New Roman" w:eastAsia="Times New Roman" w:hAnsi="Times New Roman" w:cs="Times New Roman"/>
          <w:sz w:val="24"/>
          <w:szCs w:val="24"/>
        </w:rPr>
        <w:t xml:space="preserve"> (100-1000mg/g body weight) one hour prior to an allergic challenge, mortality induced by the anaphylactic compound 48/80 was decreased, local allergic reaction activated by anti-dinitrophenyl (anti-DNP) </w:t>
      </w:r>
      <w:proofErr w:type="spellStart"/>
      <w:r w:rsidRPr="00363066">
        <w:rPr>
          <w:rFonts w:ascii="Times New Roman" w:eastAsia="Times New Roman" w:hAnsi="Times New Roman" w:cs="Times New Roman"/>
          <w:sz w:val="24"/>
          <w:szCs w:val="24"/>
        </w:rPr>
        <w:t>IgE</w:t>
      </w:r>
      <w:proofErr w:type="spellEnd"/>
      <w:r w:rsidRPr="00363066">
        <w:rPr>
          <w:rFonts w:ascii="Times New Roman" w:eastAsia="Times New Roman" w:hAnsi="Times New Roman" w:cs="Times New Roman"/>
          <w:sz w:val="24"/>
          <w:szCs w:val="24"/>
        </w:rPr>
        <w:t xml:space="preserve"> was inhibited, and serum histamine levels were decreased. In vitro experiments from this group provided similar results.</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The effects of blue-green algae on </w:t>
      </w:r>
      <w:proofErr w:type="spellStart"/>
      <w:r w:rsidRPr="00363066">
        <w:rPr>
          <w:rFonts w:ascii="Times New Roman" w:eastAsia="Times New Roman" w:hAnsi="Times New Roman" w:cs="Times New Roman"/>
          <w:sz w:val="24"/>
          <w:szCs w:val="24"/>
        </w:rPr>
        <w:t>IgE</w:t>
      </w:r>
      <w:proofErr w:type="spellEnd"/>
      <w:r w:rsidRPr="00363066">
        <w:rPr>
          <w:rFonts w:ascii="Times New Roman" w:eastAsia="Times New Roman" w:hAnsi="Times New Roman" w:cs="Times New Roman"/>
          <w:sz w:val="24"/>
          <w:szCs w:val="24"/>
        </w:rPr>
        <w:t>-production and allergic reactions are encouraging, and warrant further studies in humans.</w:t>
      </w:r>
    </w:p>
    <w:p w:rsidR="00363066" w:rsidRPr="00363066" w:rsidRDefault="00363066" w:rsidP="0036306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63066">
        <w:rPr>
          <w:rFonts w:ascii="Times New Roman" w:eastAsia="Times New Roman" w:hAnsi="Times New Roman" w:cs="Times New Roman"/>
          <w:b/>
          <w:bCs/>
          <w:sz w:val="24"/>
          <w:szCs w:val="24"/>
        </w:rPr>
        <w:t>Table 2.</w:t>
      </w:r>
      <w:proofErr w:type="gramEnd"/>
      <w:r w:rsidRPr="00363066">
        <w:rPr>
          <w:rFonts w:ascii="Times New Roman" w:eastAsia="Times New Roman" w:hAnsi="Times New Roman" w:cs="Times New Roman"/>
          <w:b/>
          <w:bCs/>
          <w:sz w:val="24"/>
          <w:szCs w:val="24"/>
        </w:rPr>
        <w:t xml:space="preserve"> Immuno-Modulatory and Anti-Inflammatory Effects of Whole Blue-Green Algae</w:t>
      </w: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2389"/>
        <w:gridCol w:w="1521"/>
        <w:gridCol w:w="1232"/>
        <w:gridCol w:w="4048"/>
        <w:gridCol w:w="1790"/>
      </w:tblGrid>
      <w:tr w:rsidR="00363066" w:rsidRPr="00363066" w:rsidTr="00363066">
        <w:trPr>
          <w:tblCellSpacing w:w="15" w:type="dxa"/>
          <w:jc w:val="center"/>
        </w:trPr>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Algae Species</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Introduced as:</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Test Species</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Effects</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Reference</w:t>
            </w:r>
          </w:p>
        </w:tc>
      </w:tr>
      <w:tr w:rsidR="00363066" w:rsidRPr="00363066" w:rsidTr="00363066">
        <w:trPr>
          <w:tblCellSpacing w:w="15" w:type="dxa"/>
          <w:jc w:val="center"/>
        </w:trPr>
        <w:tc>
          <w:tcPr>
            <w:tcW w:w="0" w:type="auto"/>
            <w:vMerge w:val="restart"/>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 xml:space="preserve"> sp.</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Human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Reversal of tobacco-induced oral cancer</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Mathew et al, 1995</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Mouse</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Proportional reduction of </w:t>
            </w:r>
            <w:proofErr w:type="spellStart"/>
            <w:r w:rsidRPr="00363066">
              <w:rPr>
                <w:rFonts w:ascii="Times New Roman" w:eastAsia="Times New Roman" w:hAnsi="Times New Roman" w:cs="Times New Roman"/>
                <w:sz w:val="24"/>
                <w:szCs w:val="24"/>
              </w:rPr>
              <w:t>IgE</w:t>
            </w:r>
            <w:proofErr w:type="spellEnd"/>
            <w:r w:rsidRPr="00363066">
              <w:rPr>
                <w:rFonts w:ascii="Times New Roman" w:eastAsia="Times New Roman" w:hAnsi="Times New Roman" w:cs="Times New Roman"/>
                <w:sz w:val="24"/>
                <w:szCs w:val="24"/>
              </w:rPr>
              <w:t>, increase of IgA</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Hayashi et al, 1998</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Mouse</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Increased phagocytic activity</w:t>
            </w:r>
            <w:r w:rsidRPr="00363066">
              <w:rPr>
                <w:rFonts w:ascii="Times New Roman" w:eastAsia="Times New Roman" w:hAnsi="Times New Roman" w:cs="Times New Roman"/>
                <w:sz w:val="24"/>
                <w:szCs w:val="24"/>
              </w:rPr>
              <w:br/>
              <w:t>Increased spleen cell proliferation</w:t>
            </w:r>
            <w:r w:rsidRPr="00363066">
              <w:rPr>
                <w:rFonts w:ascii="Times New Roman" w:eastAsia="Times New Roman" w:hAnsi="Times New Roman" w:cs="Times New Roman"/>
                <w:sz w:val="24"/>
                <w:szCs w:val="24"/>
              </w:rPr>
              <w:br/>
              <w:t>Increased antibody production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Hayashi et al, 1994</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Chicken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Increased phagocytic activity</w:t>
            </w:r>
            <w:r w:rsidRPr="00363066">
              <w:rPr>
                <w:rFonts w:ascii="Times New Roman" w:eastAsia="Times New Roman" w:hAnsi="Times New Roman" w:cs="Times New Roman"/>
                <w:sz w:val="24"/>
                <w:szCs w:val="24"/>
              </w:rPr>
              <w:br/>
              <w:t>Increased NK cell-mediated anti-tumor activity</w:t>
            </w:r>
            <w:r w:rsidRPr="00363066">
              <w:rPr>
                <w:rFonts w:ascii="Times New Roman" w:eastAsia="Times New Roman" w:hAnsi="Times New Roman" w:cs="Times New Roman"/>
                <w:sz w:val="24"/>
                <w:szCs w:val="24"/>
              </w:rPr>
              <w:br/>
              <w:t>Increased antibody production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Qureshi et al, 1996</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Extract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 vitro, cat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Increased phagocytic activity</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Qureshi &amp; Ali, 1996</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IP injection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Rat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Inhibition of mast cells</w:t>
            </w:r>
            <w:r w:rsidRPr="00363066">
              <w:rPr>
                <w:rFonts w:ascii="Times New Roman" w:eastAsia="Times New Roman" w:hAnsi="Times New Roman" w:cs="Times New Roman"/>
                <w:sz w:val="24"/>
                <w:szCs w:val="24"/>
              </w:rPr>
              <w:br/>
              <w:t>Decrease in local allergic reaction</w:t>
            </w:r>
            <w:r w:rsidRPr="00363066">
              <w:rPr>
                <w:rFonts w:ascii="Times New Roman" w:eastAsia="Times New Roman" w:hAnsi="Times New Roman" w:cs="Times New Roman"/>
                <w:sz w:val="24"/>
                <w:szCs w:val="24"/>
              </w:rPr>
              <w:br/>
              <w:t>Decrease in serum histamine levels</w:t>
            </w:r>
            <w:r w:rsidRPr="00363066">
              <w:rPr>
                <w:rFonts w:ascii="Times New Roman" w:eastAsia="Times New Roman" w:hAnsi="Times New Roman" w:cs="Times New Roman"/>
                <w:sz w:val="24"/>
                <w:szCs w:val="24"/>
              </w:rPr>
              <w:br/>
              <w:t>Reduced allergy-induced mortality</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Kim et al, 1998</w:t>
            </w:r>
            <w:r w:rsidRPr="00363066">
              <w:rPr>
                <w:rFonts w:ascii="Times New Roman" w:eastAsia="Times New Roman" w:hAnsi="Times New Roman" w:cs="Times New Roman"/>
                <w:sz w:val="24"/>
                <w:szCs w:val="24"/>
              </w:rPr>
              <w:br/>
              <w:t>Yang et al, 1997</w:t>
            </w:r>
          </w:p>
        </w:tc>
      </w:tr>
      <w:tr w:rsidR="00363066" w:rsidRPr="00363066" w:rsidTr="00363066">
        <w:trPr>
          <w:tblCellSpacing w:w="15" w:type="dxa"/>
          <w:jc w:val="center"/>
        </w:trPr>
        <w:tc>
          <w:tcPr>
            <w:tcW w:w="0" w:type="auto"/>
            <w:vMerge w:val="restart"/>
            <w:hideMark/>
          </w:tcPr>
          <w:p w:rsidR="00363066" w:rsidRPr="00363066" w:rsidRDefault="00363066" w:rsidP="00363066">
            <w:pPr>
              <w:spacing w:after="0" w:line="240" w:lineRule="auto"/>
              <w:rPr>
                <w:rFonts w:ascii="Times New Roman" w:eastAsia="Times New Roman" w:hAnsi="Times New Roman" w:cs="Times New Roman"/>
                <w:sz w:val="24"/>
                <w:szCs w:val="24"/>
              </w:rPr>
            </w:pPr>
            <w:bookmarkStart w:id="0" w:name="blue-green-algae-with-EPA-and-DHA"/>
            <w:bookmarkEnd w:id="0"/>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flos-aquae</w:t>
            </w:r>
            <w:proofErr w:type="spellEnd"/>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Human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Increased transient recruitment of NK cells into tissue</w:t>
            </w:r>
            <w:r w:rsidRPr="00363066">
              <w:rPr>
                <w:rFonts w:ascii="Times New Roman" w:eastAsia="Times New Roman" w:hAnsi="Times New Roman" w:cs="Times New Roman"/>
                <w:sz w:val="24"/>
                <w:szCs w:val="24"/>
              </w:rPr>
              <w:br/>
              <w:t>Increased mobilization of T and B cells into blood</w:t>
            </w:r>
            <w:r w:rsidRPr="00363066">
              <w:rPr>
                <w:rFonts w:ascii="Times New Roman" w:eastAsia="Times New Roman" w:hAnsi="Times New Roman" w:cs="Times New Roman"/>
                <w:sz w:val="24"/>
                <w:szCs w:val="24"/>
              </w:rPr>
              <w:br/>
              <w:t>Mild modulation of PMN-mediated phagocytic response</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Jensen et al, 2000</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Rat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Decreased serum levels of arachidonic acid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Kushak</w:t>
            </w:r>
            <w:proofErr w:type="spellEnd"/>
            <w:r w:rsidRPr="00363066">
              <w:rPr>
                <w:rFonts w:ascii="Times New Roman" w:eastAsia="Times New Roman" w:hAnsi="Times New Roman" w:cs="Times New Roman"/>
                <w:sz w:val="24"/>
                <w:szCs w:val="24"/>
              </w:rPr>
              <w:t xml:space="preserve"> et al, 2000</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Rat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Source of </w:t>
            </w:r>
            <w:proofErr w:type="spellStart"/>
            <w:r w:rsidRPr="00363066">
              <w:rPr>
                <w:rFonts w:ascii="Times New Roman" w:eastAsia="Times New Roman" w:hAnsi="Times New Roman" w:cs="Times New Roman"/>
                <w:sz w:val="24"/>
                <w:szCs w:val="24"/>
              </w:rPr>
              <w:t>linolenic</w:t>
            </w:r>
            <w:proofErr w:type="spellEnd"/>
            <w:r w:rsidRPr="00363066">
              <w:rPr>
                <w:rFonts w:ascii="Times New Roman" w:eastAsia="Times New Roman" w:hAnsi="Times New Roman" w:cs="Times New Roman"/>
                <w:sz w:val="24"/>
                <w:szCs w:val="24"/>
              </w:rPr>
              <w:t xml:space="preserve"> acid (omega-3)</w:t>
            </w:r>
            <w:r w:rsidRPr="00363066">
              <w:rPr>
                <w:rFonts w:ascii="Times New Roman" w:eastAsia="Times New Roman" w:hAnsi="Times New Roman" w:cs="Times New Roman"/>
                <w:sz w:val="24"/>
                <w:szCs w:val="24"/>
              </w:rPr>
              <w:br/>
            </w:r>
            <w:r w:rsidRPr="00363066">
              <w:rPr>
                <w:rFonts w:ascii="Times New Roman" w:eastAsia="Times New Roman" w:hAnsi="Times New Roman" w:cs="Times New Roman"/>
                <w:b/>
                <w:bCs/>
                <w:sz w:val="24"/>
                <w:szCs w:val="24"/>
                <w:shd w:val="clear" w:color="auto" w:fill="FFFF99"/>
              </w:rPr>
              <w:t xml:space="preserve">Increased serum levels of EPA and </w:t>
            </w:r>
            <w:r w:rsidRPr="00363066">
              <w:rPr>
                <w:rFonts w:ascii="Times New Roman" w:eastAsia="Times New Roman" w:hAnsi="Times New Roman" w:cs="Times New Roman"/>
                <w:b/>
                <w:bCs/>
                <w:sz w:val="24"/>
                <w:szCs w:val="24"/>
                <w:shd w:val="clear" w:color="auto" w:fill="FFFF99"/>
              </w:rPr>
              <w:lastRenderedPageBreak/>
              <w:t>DHA</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lastRenderedPageBreak/>
              <w:t>Kushak</w:t>
            </w:r>
            <w:proofErr w:type="spellEnd"/>
            <w:r w:rsidRPr="00363066">
              <w:rPr>
                <w:rFonts w:ascii="Times New Roman" w:eastAsia="Times New Roman" w:hAnsi="Times New Roman" w:cs="Times New Roman"/>
                <w:sz w:val="24"/>
                <w:szCs w:val="24"/>
              </w:rPr>
              <w:t xml:space="preserve"> et al, 2000</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Extract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 vitro, rat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Activation of macrophages (NF-</w:t>
            </w:r>
            <w:proofErr w:type="spellStart"/>
            <w:r w:rsidRPr="00363066">
              <w:rPr>
                <w:rFonts w:ascii="Times New Roman" w:eastAsia="Times New Roman" w:hAnsi="Times New Roman" w:cs="Times New Roman"/>
                <w:sz w:val="24"/>
                <w:szCs w:val="24"/>
              </w:rPr>
              <w:t>kappaB</w:t>
            </w:r>
            <w:proofErr w:type="spellEnd"/>
            <w:r w:rsidRPr="00363066">
              <w:rPr>
                <w:rFonts w:ascii="Times New Roman" w:eastAsia="Times New Roman" w:hAnsi="Times New Roman" w:cs="Times New Roman"/>
                <w:sz w:val="24"/>
                <w:szCs w:val="24"/>
              </w:rPr>
              <w:t>, cytokines)</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Pasco, in press</w:t>
            </w:r>
          </w:p>
        </w:tc>
      </w:tr>
    </w:tbl>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EFFECTS OF BLUE-GREEN ALGAE ON LEUKOCYTE TRAFFICKING</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Much attention with regards to dietary modulation of the immune system has been given to stimulating activity of various immune cell types such as the phagocytic activity of macrophages, or the </w:t>
      </w:r>
      <w:proofErr w:type="spellStart"/>
      <w:r w:rsidRPr="00363066">
        <w:rPr>
          <w:rFonts w:ascii="Times New Roman" w:eastAsia="Times New Roman" w:hAnsi="Times New Roman" w:cs="Times New Roman"/>
          <w:sz w:val="24"/>
          <w:szCs w:val="24"/>
        </w:rPr>
        <w:t>tumoricidal</w:t>
      </w:r>
      <w:proofErr w:type="spellEnd"/>
      <w:r w:rsidRPr="00363066">
        <w:rPr>
          <w:rFonts w:ascii="Times New Roman" w:eastAsia="Times New Roman" w:hAnsi="Times New Roman" w:cs="Times New Roman"/>
          <w:sz w:val="24"/>
          <w:szCs w:val="24"/>
        </w:rPr>
        <w:t xml:space="preserve"> activity of natural killer cells. However, immune cell trafficking and the recruitment of immune cells from the systemic circulation are of equal importance. A recent study by Jensen et al </w:t>
      </w:r>
      <w:r w:rsidRPr="00363066">
        <w:rPr>
          <w:rFonts w:ascii="Times New Roman" w:eastAsia="Times New Roman" w:hAnsi="Times New Roman" w:cs="Times New Roman"/>
          <w:sz w:val="24"/>
          <w:szCs w:val="24"/>
          <w:vertAlign w:val="superscript"/>
        </w:rPr>
        <w:t>5</w:t>
      </w:r>
      <w:r w:rsidRPr="00363066">
        <w:rPr>
          <w:rFonts w:ascii="Times New Roman" w:eastAsia="Times New Roman" w:hAnsi="Times New Roman" w:cs="Times New Roman"/>
          <w:sz w:val="24"/>
          <w:szCs w:val="24"/>
        </w:rPr>
        <w:t xml:space="preserve"> involving humans demonstrated that the blue-green alga </w:t>
      </w:r>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flos-aquae</w:t>
      </w:r>
      <w:proofErr w:type="spellEnd"/>
      <w:r w:rsidRPr="00363066">
        <w:rPr>
          <w:rFonts w:ascii="Times New Roman" w:eastAsia="Times New Roman" w:hAnsi="Times New Roman" w:cs="Times New Roman"/>
          <w:sz w:val="24"/>
          <w:szCs w:val="24"/>
        </w:rPr>
        <w:t xml:space="preserve"> </w:t>
      </w:r>
      <w:proofErr w:type="gramStart"/>
      <w:r w:rsidRPr="00363066">
        <w:rPr>
          <w:rFonts w:ascii="Times New Roman" w:eastAsia="Times New Roman" w:hAnsi="Times New Roman" w:cs="Times New Roman"/>
          <w:sz w:val="24"/>
          <w:szCs w:val="24"/>
        </w:rPr>
        <w:t>was</w:t>
      </w:r>
      <w:proofErr w:type="gramEnd"/>
      <w:r w:rsidRPr="00363066">
        <w:rPr>
          <w:rFonts w:ascii="Times New Roman" w:eastAsia="Times New Roman" w:hAnsi="Times New Roman" w:cs="Times New Roman"/>
          <w:sz w:val="24"/>
          <w:szCs w:val="24"/>
        </w:rPr>
        <w:t xml:space="preserve"> able to trigger within two hours the migration of nearly 40% of the circulating natural killer cells. This effect was significantly more pronounced in long-term consumers than in </w:t>
      </w:r>
      <w:proofErr w:type="spellStart"/>
      <w:r w:rsidRPr="00363066">
        <w:rPr>
          <w:rFonts w:ascii="Times New Roman" w:eastAsia="Times New Roman" w:hAnsi="Times New Roman" w:cs="Times New Roman"/>
          <w:sz w:val="24"/>
          <w:szCs w:val="24"/>
        </w:rPr>
        <w:t>naÏve</w:t>
      </w:r>
      <w:proofErr w:type="spellEnd"/>
      <w:r w:rsidRPr="00363066">
        <w:rPr>
          <w:rFonts w:ascii="Times New Roman" w:eastAsia="Times New Roman" w:hAnsi="Times New Roman" w:cs="Times New Roman"/>
          <w:sz w:val="24"/>
          <w:szCs w:val="24"/>
        </w:rPr>
        <w:t xml:space="preserve"> subjects. In the same study, </w:t>
      </w:r>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flos-aquae</w:t>
      </w:r>
      <w:proofErr w:type="spellEnd"/>
      <w:r w:rsidRPr="00363066">
        <w:rPr>
          <w:rFonts w:ascii="Times New Roman" w:eastAsia="Times New Roman" w:hAnsi="Times New Roman" w:cs="Times New Roman"/>
          <w:sz w:val="24"/>
          <w:szCs w:val="24"/>
        </w:rPr>
        <w:t xml:space="preserve"> </w:t>
      </w:r>
      <w:proofErr w:type="gramStart"/>
      <w:r w:rsidRPr="00363066">
        <w:rPr>
          <w:rFonts w:ascii="Times New Roman" w:eastAsia="Times New Roman" w:hAnsi="Times New Roman" w:cs="Times New Roman"/>
          <w:sz w:val="24"/>
          <w:szCs w:val="24"/>
        </w:rPr>
        <w:t>was</w:t>
      </w:r>
      <w:proofErr w:type="gramEnd"/>
      <w:r w:rsidRPr="00363066">
        <w:rPr>
          <w:rFonts w:ascii="Times New Roman" w:eastAsia="Times New Roman" w:hAnsi="Times New Roman" w:cs="Times New Roman"/>
          <w:sz w:val="24"/>
          <w:szCs w:val="24"/>
        </w:rPr>
        <w:t xml:space="preserve"> also shown to stimulate the mobilization of T and B lymphocytes. This effect appeared cell-type specific since no changes were observed on polymorph nucleated cells.</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bookmarkStart w:id="1" w:name="anti-inflammatory-properties-of-blue-gre"/>
      <w:bookmarkEnd w:id="1"/>
      <w:r w:rsidRPr="00363066">
        <w:rPr>
          <w:rFonts w:ascii="Times New Roman" w:eastAsia="Times New Roman" w:hAnsi="Times New Roman" w:cs="Times New Roman"/>
          <w:b/>
          <w:bCs/>
          <w:sz w:val="24"/>
          <w:szCs w:val="24"/>
        </w:rPr>
        <w:t>ANTI-INFLAMMATORY PROPERTIES OF BLUE-GREEN ALGAE</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Blue-green algae in general contain a significant amount of carotenoids, namely beta carotene, lycopene, and lutein, providing it with good antioxidant properties. By their quenching action on reactive oxygen species, antioxidants carry intrinsic anti-inflammatory properties. However, </w:t>
      </w:r>
      <w:proofErr w:type="gramStart"/>
      <w:r w:rsidRPr="00363066">
        <w:rPr>
          <w:rFonts w:ascii="Times New Roman" w:eastAsia="Times New Roman" w:hAnsi="Times New Roman" w:cs="Times New Roman"/>
          <w:sz w:val="24"/>
          <w:szCs w:val="24"/>
        </w:rPr>
        <w:t>blue-green algae also contains</w:t>
      </w:r>
      <w:proofErr w:type="gramEnd"/>
      <w:r w:rsidRPr="00363066">
        <w:rPr>
          <w:rFonts w:ascii="Times New Roman" w:eastAsia="Times New Roman" w:hAnsi="Times New Roman" w:cs="Times New Roman"/>
          <w:sz w:val="24"/>
          <w:szCs w:val="24"/>
        </w:rPr>
        <w:t xml:space="preserve"> specific anti-inflammatory properties as a result of their high </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xml:space="preserve"> content. </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xml:space="preserve"> is a </w:t>
      </w:r>
      <w:proofErr w:type="spellStart"/>
      <w:r w:rsidRPr="00363066">
        <w:rPr>
          <w:rFonts w:ascii="Times New Roman" w:eastAsia="Times New Roman" w:hAnsi="Times New Roman" w:cs="Times New Roman"/>
          <w:sz w:val="24"/>
          <w:szCs w:val="24"/>
        </w:rPr>
        <w:t>photoharvesting</w:t>
      </w:r>
      <w:proofErr w:type="spellEnd"/>
      <w:r w:rsidRPr="00363066">
        <w:rPr>
          <w:rFonts w:ascii="Times New Roman" w:eastAsia="Times New Roman" w:hAnsi="Times New Roman" w:cs="Times New Roman"/>
          <w:sz w:val="24"/>
          <w:szCs w:val="24"/>
        </w:rPr>
        <w:t xml:space="preserve"> pigment that provides the intense blue color in blue-green algae. It can constitute up to 15% of the dry weight of a blue-green algae harvest. C-</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xml:space="preserve"> is a free radical scavenger</w:t>
      </w:r>
      <w:proofErr w:type="gramStart"/>
      <w:r w:rsidRPr="00363066">
        <w:rPr>
          <w:rFonts w:ascii="Times New Roman" w:eastAsia="Times New Roman" w:hAnsi="Times New Roman" w:cs="Times New Roman"/>
          <w:sz w:val="24"/>
          <w:szCs w:val="24"/>
        </w:rPr>
        <w:t>,</w:t>
      </w:r>
      <w:r w:rsidRPr="00363066">
        <w:rPr>
          <w:rFonts w:ascii="Times New Roman" w:eastAsia="Times New Roman" w:hAnsi="Times New Roman" w:cs="Times New Roman"/>
          <w:sz w:val="24"/>
          <w:szCs w:val="24"/>
          <w:vertAlign w:val="superscript"/>
        </w:rPr>
        <w:t>26</w:t>
      </w:r>
      <w:proofErr w:type="gramEnd"/>
      <w:r w:rsidRPr="00363066">
        <w:rPr>
          <w:rFonts w:ascii="Times New Roman" w:eastAsia="Times New Roman" w:hAnsi="Times New Roman" w:cs="Times New Roman"/>
          <w:sz w:val="24"/>
          <w:szCs w:val="24"/>
        </w:rPr>
        <w:t xml:space="preserve"> and has significant </w:t>
      </w:r>
      <w:proofErr w:type="spellStart"/>
      <w:r w:rsidRPr="00363066">
        <w:rPr>
          <w:rFonts w:ascii="Times New Roman" w:eastAsia="Times New Roman" w:hAnsi="Times New Roman" w:cs="Times New Roman"/>
          <w:sz w:val="24"/>
          <w:szCs w:val="24"/>
        </w:rPr>
        <w:t>hepatoprotective</w:t>
      </w:r>
      <w:proofErr w:type="spellEnd"/>
      <w:r w:rsidRPr="00363066">
        <w:rPr>
          <w:rFonts w:ascii="Times New Roman" w:eastAsia="Times New Roman" w:hAnsi="Times New Roman" w:cs="Times New Roman"/>
          <w:sz w:val="24"/>
          <w:szCs w:val="24"/>
        </w:rPr>
        <w:t xml:space="preserve"> effects.</w:t>
      </w:r>
      <w:r w:rsidRPr="00363066">
        <w:rPr>
          <w:rFonts w:ascii="Times New Roman" w:eastAsia="Times New Roman" w:hAnsi="Times New Roman" w:cs="Times New Roman"/>
          <w:sz w:val="24"/>
          <w:szCs w:val="24"/>
          <w:vertAlign w:val="superscript"/>
        </w:rPr>
        <w:t>27</w:t>
      </w:r>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xml:space="preserve"> was shown to inhibit inflammation in mouse ears </w:t>
      </w:r>
      <w:r w:rsidRPr="00363066">
        <w:rPr>
          <w:rFonts w:ascii="Times New Roman" w:eastAsia="Times New Roman" w:hAnsi="Times New Roman" w:cs="Times New Roman"/>
          <w:sz w:val="24"/>
          <w:szCs w:val="24"/>
          <w:vertAlign w:val="superscript"/>
        </w:rPr>
        <w:t>28</w:t>
      </w:r>
      <w:r w:rsidRPr="00363066">
        <w:rPr>
          <w:rFonts w:ascii="Times New Roman" w:eastAsia="Times New Roman" w:hAnsi="Times New Roman" w:cs="Times New Roman"/>
          <w:sz w:val="24"/>
          <w:szCs w:val="24"/>
        </w:rPr>
        <w:t xml:space="preserve"> and prevent acetic acid induced colitis in rats.</w:t>
      </w:r>
      <w:r w:rsidRPr="00363066">
        <w:rPr>
          <w:rFonts w:ascii="Times New Roman" w:eastAsia="Times New Roman" w:hAnsi="Times New Roman" w:cs="Times New Roman"/>
          <w:sz w:val="24"/>
          <w:szCs w:val="24"/>
          <w:vertAlign w:val="superscript"/>
        </w:rPr>
        <w:t>29</w:t>
      </w:r>
      <w:r w:rsidRPr="00363066">
        <w:rPr>
          <w:rFonts w:ascii="Times New Roman" w:eastAsia="Times New Roman" w:hAnsi="Times New Roman" w:cs="Times New Roman"/>
          <w:sz w:val="24"/>
          <w:szCs w:val="24"/>
        </w:rPr>
        <w:t xml:space="preserve"> The anti-inflammatory effect seemed to be a result of </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xml:space="preserve"> to inhibit the formation of leukotriene B4, an inflammatory metabolite of arachidonic acid.</w:t>
      </w:r>
      <w:r w:rsidRPr="00363066">
        <w:rPr>
          <w:rFonts w:ascii="Times New Roman" w:eastAsia="Times New Roman" w:hAnsi="Times New Roman" w:cs="Times New Roman"/>
          <w:sz w:val="24"/>
          <w:szCs w:val="24"/>
          <w:vertAlign w:val="superscript"/>
        </w:rPr>
        <w:t xml:space="preserve">28 </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In a study performed in rats, the blue-green algae </w:t>
      </w:r>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flos-aquae</w:t>
      </w:r>
      <w:proofErr w:type="spellEnd"/>
      <w:r w:rsidRPr="00363066">
        <w:rPr>
          <w:rFonts w:ascii="Times New Roman" w:eastAsia="Times New Roman" w:hAnsi="Times New Roman" w:cs="Times New Roman"/>
          <w:sz w:val="24"/>
          <w:szCs w:val="24"/>
        </w:rPr>
        <w:t xml:space="preserve"> was also shown to decrease the plasma level of arachidonic acid.</w:t>
      </w:r>
      <w:r w:rsidRPr="00363066">
        <w:rPr>
          <w:rFonts w:ascii="Times New Roman" w:eastAsia="Times New Roman" w:hAnsi="Times New Roman" w:cs="Times New Roman"/>
          <w:sz w:val="24"/>
          <w:szCs w:val="24"/>
          <w:vertAlign w:val="superscript"/>
        </w:rPr>
        <w:t>30</w:t>
      </w:r>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flos-aquae</w:t>
      </w:r>
      <w:proofErr w:type="spellEnd"/>
      <w:r w:rsidRPr="00363066">
        <w:rPr>
          <w:rFonts w:ascii="Times New Roman" w:eastAsia="Times New Roman" w:hAnsi="Times New Roman" w:cs="Times New Roman"/>
          <w:sz w:val="24"/>
          <w:szCs w:val="24"/>
        </w:rPr>
        <w:t xml:space="preserve"> contains significant amounts of the omega-3 alpha-</w:t>
      </w:r>
      <w:proofErr w:type="spellStart"/>
      <w:r w:rsidRPr="00363066">
        <w:rPr>
          <w:rFonts w:ascii="Times New Roman" w:eastAsia="Times New Roman" w:hAnsi="Times New Roman" w:cs="Times New Roman"/>
          <w:sz w:val="24"/>
          <w:szCs w:val="24"/>
        </w:rPr>
        <w:t>linolenic</w:t>
      </w:r>
      <w:proofErr w:type="spellEnd"/>
      <w:r w:rsidRPr="00363066">
        <w:rPr>
          <w:rFonts w:ascii="Times New Roman" w:eastAsia="Times New Roman" w:hAnsi="Times New Roman" w:cs="Times New Roman"/>
          <w:sz w:val="24"/>
          <w:szCs w:val="24"/>
        </w:rPr>
        <w:t xml:space="preserve"> acid. Omega-3 fatty acids have been shown to inhibit the formation of inflammatory prostaglandins and </w:t>
      </w:r>
      <w:proofErr w:type="spellStart"/>
      <w:r w:rsidRPr="00363066">
        <w:rPr>
          <w:rFonts w:ascii="Times New Roman" w:eastAsia="Times New Roman" w:hAnsi="Times New Roman" w:cs="Times New Roman"/>
          <w:sz w:val="24"/>
          <w:szCs w:val="24"/>
        </w:rPr>
        <w:t>arachidonate</w:t>
      </w:r>
      <w:proofErr w:type="spellEnd"/>
      <w:r w:rsidRPr="00363066">
        <w:rPr>
          <w:rFonts w:ascii="Times New Roman" w:eastAsia="Times New Roman" w:hAnsi="Times New Roman" w:cs="Times New Roman"/>
          <w:sz w:val="24"/>
          <w:szCs w:val="24"/>
        </w:rPr>
        <w:t xml:space="preserve"> metabolites. Since </w:t>
      </w: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 xml:space="preserve"> contains significant amounts of omega-6 gamma-</w:t>
      </w:r>
      <w:proofErr w:type="spellStart"/>
      <w:r w:rsidRPr="00363066">
        <w:rPr>
          <w:rFonts w:ascii="Times New Roman" w:eastAsia="Times New Roman" w:hAnsi="Times New Roman" w:cs="Times New Roman"/>
          <w:sz w:val="24"/>
          <w:szCs w:val="24"/>
        </w:rPr>
        <w:t>linolenic</w:t>
      </w:r>
      <w:proofErr w:type="spellEnd"/>
      <w:r w:rsidRPr="00363066">
        <w:rPr>
          <w:rFonts w:ascii="Times New Roman" w:eastAsia="Times New Roman" w:hAnsi="Times New Roman" w:cs="Times New Roman"/>
          <w:sz w:val="24"/>
          <w:szCs w:val="24"/>
        </w:rPr>
        <w:t xml:space="preserve"> acid, the anti-inflammatory properties of </w:t>
      </w: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 xml:space="preserve"> must be due to different biochemical pathways.</w:t>
      </w:r>
    </w:p>
    <w:p w:rsidR="00363066" w:rsidRPr="00363066" w:rsidRDefault="00363066" w:rsidP="0036306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63066">
        <w:rPr>
          <w:rFonts w:ascii="Times New Roman" w:eastAsia="Times New Roman" w:hAnsi="Times New Roman" w:cs="Times New Roman"/>
          <w:b/>
          <w:bCs/>
          <w:sz w:val="24"/>
          <w:szCs w:val="24"/>
        </w:rPr>
        <w:t>Table 3.</w:t>
      </w:r>
      <w:proofErr w:type="gramEnd"/>
      <w:r w:rsidRPr="00363066">
        <w:rPr>
          <w:rFonts w:ascii="Times New Roman" w:eastAsia="Times New Roman" w:hAnsi="Times New Roman" w:cs="Times New Roman"/>
          <w:b/>
          <w:bCs/>
          <w:sz w:val="24"/>
          <w:szCs w:val="24"/>
        </w:rPr>
        <w:t xml:space="preserve"> Bio-modulatory Effects of Purified Compounds from Blue-Green Algae</w:t>
      </w: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2357"/>
        <w:gridCol w:w="1976"/>
        <w:gridCol w:w="5014"/>
        <w:gridCol w:w="1633"/>
      </w:tblGrid>
      <w:tr w:rsidR="00363066" w:rsidRPr="00363066" w:rsidTr="00363066">
        <w:trPr>
          <w:tblCellSpacing w:w="15" w:type="dxa"/>
          <w:jc w:val="center"/>
        </w:trPr>
        <w:tc>
          <w:tcPr>
            <w:tcW w:w="0" w:type="auto"/>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Species</w:t>
            </w:r>
          </w:p>
        </w:tc>
        <w:tc>
          <w:tcPr>
            <w:tcW w:w="0" w:type="auto"/>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Compound</w:t>
            </w:r>
          </w:p>
        </w:tc>
        <w:tc>
          <w:tcPr>
            <w:tcW w:w="0" w:type="auto"/>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Effects</w:t>
            </w:r>
          </w:p>
        </w:tc>
        <w:tc>
          <w:tcPr>
            <w:tcW w:w="0" w:type="auto"/>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References</w:t>
            </w:r>
          </w:p>
        </w:tc>
      </w:tr>
      <w:tr w:rsidR="00363066" w:rsidRPr="00363066" w:rsidTr="00363066">
        <w:trPr>
          <w:tblCellSpacing w:w="15" w:type="dxa"/>
          <w:jc w:val="center"/>
        </w:trPr>
        <w:tc>
          <w:tcPr>
            <w:tcW w:w="0" w:type="auto"/>
            <w:vMerge w:val="restart"/>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i/>
                <w:iCs/>
                <w:sz w:val="24"/>
                <w:szCs w:val="24"/>
              </w:rPr>
              <w:t>All blue-green algae</w:t>
            </w:r>
          </w:p>
        </w:tc>
        <w:tc>
          <w:tcPr>
            <w:tcW w:w="0" w:type="auto"/>
            <w:vMerge w:val="restart"/>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C-</w:t>
            </w:r>
            <w:proofErr w:type="spellStart"/>
            <w:r w:rsidRPr="00363066">
              <w:rPr>
                <w:rFonts w:ascii="Times New Roman" w:eastAsia="Times New Roman" w:hAnsi="Times New Roman" w:cs="Times New Roman"/>
                <w:sz w:val="24"/>
                <w:szCs w:val="24"/>
              </w:rPr>
              <w:t>Phycocyanin</w:t>
            </w:r>
            <w:proofErr w:type="spellEnd"/>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Anti-inflammatory (reduces leukotriene B4)</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Romay</w:t>
            </w:r>
            <w:proofErr w:type="spellEnd"/>
            <w:r w:rsidRPr="00363066">
              <w:rPr>
                <w:rFonts w:ascii="Times New Roman" w:eastAsia="Times New Roman" w:hAnsi="Times New Roman" w:cs="Times New Roman"/>
                <w:sz w:val="24"/>
                <w:szCs w:val="24"/>
              </w:rPr>
              <w:t xml:space="preserve"> 1999</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Free radical scavenger</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Bhat &amp; </w:t>
            </w:r>
            <w:proofErr w:type="spellStart"/>
            <w:r w:rsidRPr="00363066">
              <w:rPr>
                <w:rFonts w:ascii="Times New Roman" w:eastAsia="Times New Roman" w:hAnsi="Times New Roman" w:cs="Times New Roman"/>
                <w:sz w:val="24"/>
                <w:szCs w:val="24"/>
              </w:rPr>
              <w:t>Madyastha</w:t>
            </w:r>
            <w:proofErr w:type="spellEnd"/>
            <w:r w:rsidRPr="00363066">
              <w:rPr>
                <w:rFonts w:ascii="Times New Roman" w:eastAsia="Times New Roman" w:hAnsi="Times New Roman" w:cs="Times New Roman"/>
                <w:sz w:val="24"/>
                <w:szCs w:val="24"/>
              </w:rPr>
              <w:t xml:space="preserve"> 2000</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Selective inhibition of COX-2</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Reddy et al, 2000</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Reduced tissue damage in acetic acid-induced colitis</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Gonzalez et al, 1999</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Hepatoprotective</w:t>
            </w:r>
            <w:proofErr w:type="spellEnd"/>
            <w:r w:rsidRPr="00363066">
              <w:rPr>
                <w:rFonts w:ascii="Times New Roman" w:eastAsia="Times New Roman" w:hAnsi="Times New Roman" w:cs="Times New Roman"/>
                <w:sz w:val="24"/>
                <w:szCs w:val="24"/>
              </w:rPr>
              <w:t xml:space="preserve"> effect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Vadiraja</w:t>
            </w:r>
            <w:proofErr w:type="spellEnd"/>
            <w:r w:rsidRPr="00363066">
              <w:rPr>
                <w:rFonts w:ascii="Times New Roman" w:eastAsia="Times New Roman" w:hAnsi="Times New Roman" w:cs="Times New Roman"/>
                <w:sz w:val="24"/>
                <w:szCs w:val="24"/>
              </w:rPr>
              <w:t xml:space="preserve"> et al, 1998</w:t>
            </w:r>
          </w:p>
        </w:tc>
      </w:tr>
      <w:tr w:rsidR="00363066" w:rsidRPr="00363066" w:rsidTr="00363066">
        <w:trPr>
          <w:tblCellSpacing w:w="15" w:type="dxa"/>
          <w:jc w:val="center"/>
        </w:trPr>
        <w:tc>
          <w:tcPr>
            <w:tcW w:w="0" w:type="auto"/>
            <w:vMerge w:val="restart"/>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i/>
                <w:iCs/>
                <w:sz w:val="24"/>
                <w:szCs w:val="24"/>
              </w:rPr>
              <w:lastRenderedPageBreak/>
              <w:t>Spirulina</w:t>
            </w:r>
          </w:p>
        </w:tc>
        <w:tc>
          <w:tcPr>
            <w:tcW w:w="0" w:type="auto"/>
            <w:vMerge w:val="restart"/>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Calcium </w:t>
            </w:r>
            <w:proofErr w:type="spellStart"/>
            <w:r w:rsidRPr="00363066">
              <w:rPr>
                <w:rFonts w:ascii="Times New Roman" w:eastAsia="Times New Roman" w:hAnsi="Times New Roman" w:cs="Times New Roman"/>
                <w:sz w:val="24"/>
                <w:szCs w:val="24"/>
              </w:rPr>
              <w:t>Spirulan</w:t>
            </w:r>
            <w:proofErr w:type="spellEnd"/>
            <w:r w:rsidRPr="00363066">
              <w:rPr>
                <w:rFonts w:ascii="Times New Roman" w:eastAsia="Times New Roman" w:hAnsi="Times New Roman" w:cs="Times New Roman"/>
                <w:sz w:val="24"/>
                <w:szCs w:val="24"/>
              </w:rPr>
              <w:t xml:space="preserve"> (Ca-</w:t>
            </w:r>
            <w:proofErr w:type="spellStart"/>
            <w:r w:rsidRPr="00363066">
              <w:rPr>
                <w:rFonts w:ascii="Times New Roman" w:eastAsia="Times New Roman" w:hAnsi="Times New Roman" w:cs="Times New Roman"/>
                <w:sz w:val="24"/>
                <w:szCs w:val="24"/>
              </w:rPr>
              <w:t>sp</w:t>
            </w:r>
            <w:proofErr w:type="spellEnd"/>
            <w:r w:rsidRPr="00363066">
              <w:rPr>
                <w:rFonts w:ascii="Times New Roman" w:eastAsia="Times New Roman" w:hAnsi="Times New Roman" w:cs="Times New Roman"/>
                <w:sz w:val="24"/>
                <w:szCs w:val="24"/>
              </w:rPr>
              <w: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Selectively inhibits penetration of virus into host cell (</w:t>
            </w:r>
            <w:proofErr w:type="spellStart"/>
            <w:r w:rsidRPr="00363066">
              <w:rPr>
                <w:rFonts w:ascii="Times New Roman" w:eastAsia="Times New Roman" w:hAnsi="Times New Roman" w:cs="Times New Roman"/>
                <w:sz w:val="24"/>
                <w:szCs w:val="24"/>
              </w:rPr>
              <w:t>Herpex</w:t>
            </w:r>
            <w:proofErr w:type="spellEnd"/>
            <w:r w:rsidRPr="00363066">
              <w:rPr>
                <w:rFonts w:ascii="Times New Roman" w:eastAsia="Times New Roman" w:hAnsi="Times New Roman" w:cs="Times New Roman"/>
                <w:sz w:val="24"/>
                <w:szCs w:val="24"/>
              </w:rPr>
              <w:t xml:space="preserve"> Simplex, human cytomegalovirus, measles, mumps, Influenza A, HIV-1)</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Hayashi et al, 1996</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Reduces lung metastasis of melanoma cells by inhibition of tumor cell invasion of basal membrane</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Mishima</w:t>
            </w:r>
            <w:proofErr w:type="spellEnd"/>
            <w:r w:rsidRPr="00363066">
              <w:rPr>
                <w:rFonts w:ascii="Times New Roman" w:eastAsia="Times New Roman" w:hAnsi="Times New Roman" w:cs="Times New Roman"/>
                <w:sz w:val="24"/>
                <w:szCs w:val="24"/>
              </w:rPr>
              <w:t xml:space="preserve"> et al, 1998</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Cyanovirin</w:t>
            </w:r>
            <w:proofErr w:type="spellEnd"/>
            <w:r w:rsidRPr="00363066">
              <w:rPr>
                <w:rFonts w:ascii="Times New Roman" w:eastAsia="Times New Roman" w:hAnsi="Times New Roman" w:cs="Times New Roman"/>
                <w:sz w:val="24"/>
                <w:szCs w:val="24"/>
              </w:rPr>
              <w:t>-N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Irreversible inactivation of several strains of HIV (inhibited cell-to-cell and virus-to-cell fusion)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Boyd, 1997</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Extracellular products</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Promotion of lactic acid bacteria growth in vitro</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Parada</w:t>
            </w:r>
            <w:proofErr w:type="spellEnd"/>
            <w:r w:rsidRPr="00363066">
              <w:rPr>
                <w:rFonts w:ascii="Times New Roman" w:eastAsia="Times New Roman" w:hAnsi="Times New Roman" w:cs="Times New Roman"/>
                <w:sz w:val="24"/>
                <w:szCs w:val="24"/>
              </w:rPr>
              <w:t xml:space="preserve"> et al, 1998</w:t>
            </w:r>
          </w:p>
        </w:tc>
      </w:tr>
      <w:tr w:rsidR="00363066" w:rsidRPr="00363066" w:rsidTr="00363066">
        <w:trPr>
          <w:tblCellSpacing w:w="15" w:type="dxa"/>
          <w:jc w:val="center"/>
        </w:trPr>
        <w:tc>
          <w:tcPr>
            <w:tcW w:w="0" w:type="auto"/>
            <w:vMerge w:val="restart"/>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flos</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aquae</w:t>
            </w:r>
            <w:proofErr w:type="spellEnd"/>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Unknown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Induces apoptosis in some human tumor cell lines</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Jensen, </w:t>
            </w:r>
            <w:proofErr w:type="spellStart"/>
            <w:r w:rsidRPr="00363066">
              <w:rPr>
                <w:rFonts w:ascii="Times New Roman" w:eastAsia="Times New Roman" w:hAnsi="Times New Roman" w:cs="Times New Roman"/>
                <w:sz w:val="24"/>
                <w:szCs w:val="24"/>
              </w:rPr>
              <w:t>msp</w:t>
            </w:r>
            <w:proofErr w:type="spellEnd"/>
            <w:r w:rsidRPr="00363066">
              <w:rPr>
                <w:rFonts w:ascii="Times New Roman" w:eastAsia="Times New Roman" w:hAnsi="Times New Roman" w:cs="Times New Roman"/>
                <w:sz w:val="24"/>
                <w:szCs w:val="24"/>
              </w:rPr>
              <w:t xml:space="preserve"> in prep</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Polysaccharide</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Stimulate the macrophage activity</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Pasco et al, in press.</w:t>
            </w:r>
          </w:p>
        </w:tc>
      </w:tr>
      <w:tr w:rsidR="00363066" w:rsidRPr="00363066" w:rsidTr="00363066">
        <w:trPr>
          <w:tblCellSpacing w:w="15" w:type="dxa"/>
          <w:jc w:val="center"/>
        </w:trPr>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i/>
                <w:iCs/>
                <w:sz w:val="24"/>
                <w:szCs w:val="24"/>
              </w:rPr>
              <w:t>Lyngbya</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lagerheimii</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Phormidium</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tenue</w:t>
            </w:r>
            <w:proofErr w:type="spellEnd"/>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Sulfolipid</w:t>
            </w:r>
            <w:proofErr w:type="spellEnd"/>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Inhibits syncytium formation upon HIV infection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Gustafson et al, 1989</w:t>
            </w:r>
          </w:p>
        </w:tc>
      </w:tr>
      <w:tr w:rsidR="00363066" w:rsidRPr="00363066" w:rsidTr="00363066">
        <w:trPr>
          <w:tblCellSpacing w:w="15" w:type="dxa"/>
          <w:jc w:val="center"/>
        </w:trPr>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i/>
                <w:iCs/>
                <w:sz w:val="24"/>
                <w:szCs w:val="24"/>
              </w:rPr>
              <w:t>Phormidium</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tenue</w:t>
            </w:r>
            <w:proofErr w:type="spellEnd"/>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Digalactosyl</w:t>
            </w:r>
            <w:proofErr w:type="spellEnd"/>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sz w:val="24"/>
                <w:szCs w:val="24"/>
              </w:rPr>
              <w:t>diacylglycerols</w:t>
            </w:r>
            <w:proofErr w:type="spellEnd"/>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Inhibition of chemically induced skin tumors</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Tokuda</w:t>
            </w:r>
            <w:proofErr w:type="spellEnd"/>
            <w:r w:rsidRPr="00363066">
              <w:rPr>
                <w:rFonts w:ascii="Times New Roman" w:eastAsia="Times New Roman" w:hAnsi="Times New Roman" w:cs="Times New Roman"/>
                <w:sz w:val="24"/>
                <w:szCs w:val="24"/>
              </w:rPr>
              <w:t xml:space="preserve"> et al, 1996</w:t>
            </w:r>
          </w:p>
        </w:tc>
      </w:tr>
    </w:tbl>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ANTI-VIRAL EFFECTS</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As part of its program aimed at discovering new anti-tumor and anti-viral agents in natural sources, the National Cancer Institute isolated extracts of blue-green algae (</w:t>
      </w:r>
      <w:proofErr w:type="spellStart"/>
      <w:r w:rsidRPr="00363066">
        <w:rPr>
          <w:rFonts w:ascii="Times New Roman" w:eastAsia="Times New Roman" w:hAnsi="Times New Roman" w:cs="Times New Roman"/>
          <w:sz w:val="24"/>
          <w:szCs w:val="24"/>
        </w:rPr>
        <w:t>Lyngbya</w:t>
      </w:r>
      <w:proofErr w:type="spellEnd"/>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sz w:val="24"/>
          <w:szCs w:val="24"/>
        </w:rPr>
        <w:t>lagerheimii</w:t>
      </w:r>
      <w:proofErr w:type="spellEnd"/>
      <w:r w:rsidRPr="00363066">
        <w:rPr>
          <w:rFonts w:ascii="Times New Roman" w:eastAsia="Times New Roman" w:hAnsi="Times New Roman" w:cs="Times New Roman"/>
          <w:sz w:val="24"/>
          <w:szCs w:val="24"/>
        </w:rPr>
        <w:t xml:space="preserve"> and </w:t>
      </w:r>
      <w:proofErr w:type="spellStart"/>
      <w:r w:rsidRPr="00363066">
        <w:rPr>
          <w:rFonts w:ascii="Times New Roman" w:eastAsia="Times New Roman" w:hAnsi="Times New Roman" w:cs="Times New Roman"/>
          <w:sz w:val="24"/>
          <w:szCs w:val="24"/>
        </w:rPr>
        <w:t>Phormidium</w:t>
      </w:r>
      <w:proofErr w:type="spellEnd"/>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sz w:val="24"/>
          <w:szCs w:val="24"/>
        </w:rPr>
        <w:t>tenue</w:t>
      </w:r>
      <w:proofErr w:type="spellEnd"/>
      <w:r w:rsidRPr="00363066">
        <w:rPr>
          <w:rFonts w:ascii="Times New Roman" w:eastAsia="Times New Roman" w:hAnsi="Times New Roman" w:cs="Times New Roman"/>
          <w:sz w:val="24"/>
          <w:szCs w:val="24"/>
        </w:rPr>
        <w:t xml:space="preserve">) that were found to protect human </w:t>
      </w:r>
      <w:proofErr w:type="spellStart"/>
      <w:r w:rsidRPr="00363066">
        <w:rPr>
          <w:rFonts w:ascii="Times New Roman" w:eastAsia="Times New Roman" w:hAnsi="Times New Roman" w:cs="Times New Roman"/>
          <w:sz w:val="24"/>
          <w:szCs w:val="24"/>
        </w:rPr>
        <w:t>lymphoblastoid</w:t>
      </w:r>
      <w:proofErr w:type="spellEnd"/>
      <w:r w:rsidRPr="00363066">
        <w:rPr>
          <w:rFonts w:ascii="Times New Roman" w:eastAsia="Times New Roman" w:hAnsi="Times New Roman" w:cs="Times New Roman"/>
          <w:sz w:val="24"/>
          <w:szCs w:val="24"/>
        </w:rPr>
        <w:t xml:space="preserve"> T cells from the cytopathic effect of HIV infection. Upon further investigation, </w:t>
      </w:r>
      <w:proofErr w:type="gramStart"/>
      <w:r w:rsidRPr="00363066">
        <w:rPr>
          <w:rFonts w:ascii="Times New Roman" w:eastAsia="Times New Roman" w:hAnsi="Times New Roman" w:cs="Times New Roman"/>
          <w:sz w:val="24"/>
          <w:szCs w:val="24"/>
        </w:rPr>
        <w:t>a new class of HIV inhibitory compounds called the sulfonic acid-containing glycolipids were</w:t>
      </w:r>
      <w:proofErr w:type="gramEnd"/>
      <w:r w:rsidRPr="00363066">
        <w:rPr>
          <w:rFonts w:ascii="Times New Roman" w:eastAsia="Times New Roman" w:hAnsi="Times New Roman" w:cs="Times New Roman"/>
          <w:sz w:val="24"/>
          <w:szCs w:val="24"/>
        </w:rPr>
        <w:t xml:space="preserve"> isolated; the pure compounds were found to be strikingly active against the HIV virus in the p24 viral protein and syncytium formation assays.</w:t>
      </w:r>
      <w:r w:rsidRPr="00363066">
        <w:rPr>
          <w:rFonts w:ascii="Times New Roman" w:eastAsia="Times New Roman" w:hAnsi="Times New Roman" w:cs="Times New Roman"/>
          <w:sz w:val="24"/>
          <w:szCs w:val="24"/>
          <w:vertAlign w:val="superscript"/>
        </w:rPr>
        <w:t>13</w:t>
      </w:r>
      <w:r w:rsidRPr="00363066">
        <w:rPr>
          <w:rFonts w:ascii="Times New Roman" w:eastAsia="Times New Roman" w:hAnsi="Times New Roman" w:cs="Times New Roman"/>
          <w:sz w:val="24"/>
          <w:szCs w:val="24"/>
        </w:rPr>
        <w:t xml:space="preserve"> Since this discovery, there has been further investigation into other species of blue-green algae for compounds with anti-viral properties. Some compounds worthy of mention include a protein called </w:t>
      </w:r>
      <w:proofErr w:type="spellStart"/>
      <w:r w:rsidRPr="00363066">
        <w:rPr>
          <w:rFonts w:ascii="Times New Roman" w:eastAsia="Times New Roman" w:hAnsi="Times New Roman" w:cs="Times New Roman"/>
          <w:sz w:val="24"/>
          <w:szCs w:val="24"/>
        </w:rPr>
        <w:t>cyanovirin</w:t>
      </w:r>
      <w:proofErr w:type="spellEnd"/>
      <w:r w:rsidRPr="00363066">
        <w:rPr>
          <w:rFonts w:ascii="Times New Roman" w:eastAsia="Times New Roman" w:hAnsi="Times New Roman" w:cs="Times New Roman"/>
          <w:sz w:val="24"/>
          <w:szCs w:val="24"/>
        </w:rPr>
        <w:t>-N which appears to irreversibly inactivate diverse strains of the HIV virus and to inhibit cell-to-cell and virus-to-cell fusion.</w:t>
      </w:r>
      <w:r w:rsidRPr="00363066">
        <w:rPr>
          <w:rFonts w:ascii="Times New Roman" w:eastAsia="Times New Roman" w:hAnsi="Times New Roman" w:cs="Times New Roman"/>
          <w:sz w:val="24"/>
          <w:szCs w:val="24"/>
          <w:vertAlign w:val="superscript"/>
        </w:rPr>
        <w:t>14</w:t>
      </w:r>
      <w:r w:rsidRPr="00363066">
        <w:rPr>
          <w:rFonts w:ascii="Times New Roman" w:eastAsia="Times New Roman" w:hAnsi="Times New Roman" w:cs="Times New Roman"/>
          <w:sz w:val="24"/>
          <w:szCs w:val="24"/>
        </w:rPr>
        <w:t xml:space="preserve"> Other studies using a water-soluble extract of blue-green algae have found a novel sulfated polysaccharide, calcium </w:t>
      </w:r>
      <w:proofErr w:type="spellStart"/>
      <w:r w:rsidRPr="00363066">
        <w:rPr>
          <w:rFonts w:ascii="Times New Roman" w:eastAsia="Times New Roman" w:hAnsi="Times New Roman" w:cs="Times New Roman"/>
          <w:sz w:val="24"/>
          <w:szCs w:val="24"/>
        </w:rPr>
        <w:t>spirulan</w:t>
      </w:r>
      <w:proofErr w:type="spellEnd"/>
      <w:r w:rsidRPr="00363066">
        <w:rPr>
          <w:rFonts w:ascii="Times New Roman" w:eastAsia="Times New Roman" w:hAnsi="Times New Roman" w:cs="Times New Roman"/>
          <w:sz w:val="24"/>
          <w:szCs w:val="24"/>
        </w:rPr>
        <w:t xml:space="preserve"> (Ca-SP), to be an antiviral agent. This compound appears to selectively inhibit the penetration of enveloped viruses (Herpes simplex, human cytomegalovirus, measles virus, mumps virus, influenza </w:t>
      </w:r>
      <w:proofErr w:type="gramStart"/>
      <w:r w:rsidRPr="00363066">
        <w:rPr>
          <w:rFonts w:ascii="Times New Roman" w:eastAsia="Times New Roman" w:hAnsi="Times New Roman" w:cs="Times New Roman"/>
          <w:sz w:val="24"/>
          <w:szCs w:val="24"/>
        </w:rPr>
        <w:t>A</w:t>
      </w:r>
      <w:proofErr w:type="gramEnd"/>
      <w:r w:rsidRPr="00363066">
        <w:rPr>
          <w:rFonts w:ascii="Times New Roman" w:eastAsia="Times New Roman" w:hAnsi="Times New Roman" w:cs="Times New Roman"/>
          <w:sz w:val="24"/>
          <w:szCs w:val="24"/>
        </w:rPr>
        <w:t xml:space="preserve"> virus, and HIV-1) into host cells, thereby preventing replication. </w:t>
      </w:r>
      <w:r w:rsidRPr="00363066">
        <w:rPr>
          <w:rFonts w:ascii="Times New Roman" w:eastAsia="Times New Roman" w:hAnsi="Times New Roman" w:cs="Times New Roman"/>
          <w:sz w:val="24"/>
          <w:szCs w:val="24"/>
          <w:vertAlign w:val="superscript"/>
        </w:rPr>
        <w:t>15-17</w:t>
      </w:r>
      <w:r w:rsidRPr="00363066">
        <w:rPr>
          <w:rFonts w:ascii="Times New Roman" w:eastAsia="Times New Roman" w:hAnsi="Times New Roman" w:cs="Times New Roman"/>
          <w:sz w:val="24"/>
          <w:szCs w:val="24"/>
        </w:rPr>
        <w:t xml:space="preserve"> A review of anti-HIV activity of extracts from blue-green algae has been recently published.</w:t>
      </w:r>
      <w:r w:rsidRPr="00363066">
        <w:rPr>
          <w:rFonts w:ascii="Times New Roman" w:eastAsia="Times New Roman" w:hAnsi="Times New Roman" w:cs="Times New Roman"/>
          <w:sz w:val="24"/>
          <w:szCs w:val="24"/>
          <w:vertAlign w:val="superscript"/>
        </w:rPr>
        <w:t>18</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ANTI-CANCER EFFECTS</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An early study on blue-green algae’s cancer-preventive properties in humans was performed on tobacco-induced oral leukoplakia.</w:t>
      </w:r>
      <w:r w:rsidRPr="00363066">
        <w:rPr>
          <w:rFonts w:ascii="Times New Roman" w:eastAsia="Times New Roman" w:hAnsi="Times New Roman" w:cs="Times New Roman"/>
          <w:sz w:val="24"/>
          <w:szCs w:val="24"/>
          <w:vertAlign w:val="superscript"/>
        </w:rPr>
        <w:t>19</w:t>
      </w:r>
      <w:r w:rsidRPr="00363066">
        <w:rPr>
          <w:rFonts w:ascii="Times New Roman" w:eastAsia="Times New Roman" w:hAnsi="Times New Roman" w:cs="Times New Roman"/>
          <w:sz w:val="24"/>
          <w:szCs w:val="24"/>
        </w:rPr>
        <w:t xml:space="preserve"> Mathew et al found that oral supplementation with Spirulina fusiformis resulted in complete regression of 57% of subjects with homogenous leukoplakia. After discontinuation of Spirulina supplementation, almost half of the complete responders developed recurrent lesions.</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In other studies, extracts of blue-green algae have been used to treat cancer in animal models. In one model, ingestion of an extract of Spirulina and </w:t>
      </w:r>
      <w:proofErr w:type="spellStart"/>
      <w:r w:rsidRPr="00363066">
        <w:rPr>
          <w:rFonts w:ascii="Times New Roman" w:eastAsia="Times New Roman" w:hAnsi="Times New Roman" w:cs="Times New Roman"/>
          <w:sz w:val="24"/>
          <w:szCs w:val="24"/>
        </w:rPr>
        <w:t>Dunaliella</w:t>
      </w:r>
      <w:proofErr w:type="spellEnd"/>
      <w:r w:rsidRPr="00363066">
        <w:rPr>
          <w:rFonts w:ascii="Times New Roman" w:eastAsia="Times New Roman" w:hAnsi="Times New Roman" w:cs="Times New Roman"/>
          <w:sz w:val="24"/>
          <w:szCs w:val="24"/>
        </w:rPr>
        <w:t xml:space="preserve"> was shown to inhibit chemically-induced carcinogenesis in hamster buccal pouches.</w:t>
      </w:r>
      <w:r w:rsidRPr="00363066">
        <w:rPr>
          <w:rFonts w:ascii="Times New Roman" w:eastAsia="Times New Roman" w:hAnsi="Times New Roman" w:cs="Times New Roman"/>
          <w:sz w:val="24"/>
          <w:szCs w:val="24"/>
          <w:vertAlign w:val="superscript"/>
        </w:rPr>
        <w:t>20</w:t>
      </w:r>
      <w:proofErr w:type="gramStart"/>
      <w:r w:rsidRPr="00363066">
        <w:rPr>
          <w:rFonts w:ascii="Times New Roman" w:eastAsia="Times New Roman" w:hAnsi="Times New Roman" w:cs="Times New Roman"/>
          <w:sz w:val="24"/>
          <w:szCs w:val="24"/>
          <w:vertAlign w:val="superscript"/>
        </w:rPr>
        <w:t>,21</w:t>
      </w:r>
      <w:proofErr w:type="gramEnd"/>
      <w:r w:rsidRPr="00363066">
        <w:rPr>
          <w:rFonts w:ascii="Times New Roman" w:eastAsia="Times New Roman" w:hAnsi="Times New Roman" w:cs="Times New Roman"/>
          <w:sz w:val="24"/>
          <w:szCs w:val="24"/>
        </w:rPr>
        <w:t xml:space="preserve"> Earlier studies often attributed the anti-cancer effect of algae to its content in carotenoids since beta-carotene has been shown to have an effect similar to that of algae extract. Amore recent study, however, showed that the sulfated polysaccharide mentioned above, Ca-SP, appears to inhibit tumor </w:t>
      </w:r>
      <w:r w:rsidRPr="00363066">
        <w:rPr>
          <w:rFonts w:ascii="Times New Roman" w:eastAsia="Times New Roman" w:hAnsi="Times New Roman" w:cs="Times New Roman"/>
          <w:sz w:val="24"/>
          <w:szCs w:val="24"/>
        </w:rPr>
        <w:lastRenderedPageBreak/>
        <w:t>invasion and metastasis.</w:t>
      </w:r>
      <w:r w:rsidRPr="00363066">
        <w:rPr>
          <w:rFonts w:ascii="Times New Roman" w:eastAsia="Times New Roman" w:hAnsi="Times New Roman" w:cs="Times New Roman"/>
          <w:sz w:val="24"/>
          <w:szCs w:val="24"/>
          <w:vertAlign w:val="superscript"/>
        </w:rPr>
        <w:t>22</w:t>
      </w:r>
      <w:r w:rsidRPr="00363066">
        <w:rPr>
          <w:rFonts w:ascii="Times New Roman" w:eastAsia="Times New Roman" w:hAnsi="Times New Roman" w:cs="Times New Roman"/>
          <w:sz w:val="24"/>
          <w:szCs w:val="24"/>
        </w:rPr>
        <w:t xml:space="preserve"> Both the in vitro and in vivo effects of Ca-SP suggest that the intra-venous administration of Ca-SP reduces the lung metastasis of melanoma cells by inhibiting the tumor invasion of the basement membrane. </w:t>
      </w:r>
      <w:proofErr w:type="spellStart"/>
      <w:r w:rsidRPr="00363066">
        <w:rPr>
          <w:rFonts w:ascii="Times New Roman" w:eastAsia="Times New Roman" w:hAnsi="Times New Roman" w:cs="Times New Roman"/>
          <w:sz w:val="24"/>
          <w:szCs w:val="24"/>
        </w:rPr>
        <w:t>Awater</w:t>
      </w:r>
      <w:proofErr w:type="spellEnd"/>
      <w:r w:rsidRPr="00363066">
        <w:rPr>
          <w:rFonts w:ascii="Times New Roman" w:eastAsia="Times New Roman" w:hAnsi="Times New Roman" w:cs="Times New Roman"/>
          <w:sz w:val="24"/>
          <w:szCs w:val="24"/>
        </w:rPr>
        <w:t xml:space="preserve">-based extract of </w:t>
      </w:r>
      <w:proofErr w:type="spellStart"/>
      <w:r w:rsidRPr="00363066">
        <w:rPr>
          <w:rFonts w:ascii="Times New Roman" w:eastAsia="Times New Roman" w:hAnsi="Times New Roman" w:cs="Times New Roman"/>
          <w:sz w:val="24"/>
          <w:szCs w:val="24"/>
        </w:rPr>
        <w:t>Aphanizomenon</w:t>
      </w:r>
      <w:proofErr w:type="spellEnd"/>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sz w:val="24"/>
          <w:szCs w:val="24"/>
        </w:rPr>
        <w:t>flos</w:t>
      </w:r>
      <w:proofErr w:type="spellEnd"/>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sz w:val="24"/>
          <w:szCs w:val="24"/>
        </w:rPr>
        <w:t>aquae</w:t>
      </w:r>
      <w:proofErr w:type="spellEnd"/>
      <w:r w:rsidRPr="00363066">
        <w:rPr>
          <w:rFonts w:ascii="Times New Roman" w:eastAsia="Times New Roman" w:hAnsi="Times New Roman" w:cs="Times New Roman"/>
          <w:sz w:val="24"/>
          <w:szCs w:val="24"/>
        </w:rPr>
        <w:t xml:space="preserve"> containing high concentrations of </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xml:space="preserve"> inhibited the in vitro growth of one out of four tumor cell lines tested, indicating that at least some tumor cell types may be directly sensitive to killing by </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xml:space="preserve"> (Jensen et al, manuscript in preparation). Another fresh-water blue-green algae, </w:t>
      </w:r>
      <w:proofErr w:type="spellStart"/>
      <w:r w:rsidRPr="00363066">
        <w:rPr>
          <w:rFonts w:ascii="Times New Roman" w:eastAsia="Times New Roman" w:hAnsi="Times New Roman" w:cs="Times New Roman"/>
          <w:sz w:val="24"/>
          <w:szCs w:val="24"/>
        </w:rPr>
        <w:t>Phormidium</w:t>
      </w:r>
      <w:proofErr w:type="spellEnd"/>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sz w:val="24"/>
          <w:szCs w:val="24"/>
        </w:rPr>
        <w:t>tenue</w:t>
      </w:r>
      <w:proofErr w:type="spellEnd"/>
      <w:r w:rsidRPr="00363066">
        <w:rPr>
          <w:rFonts w:ascii="Times New Roman" w:eastAsia="Times New Roman" w:hAnsi="Times New Roman" w:cs="Times New Roman"/>
          <w:sz w:val="24"/>
          <w:szCs w:val="24"/>
        </w:rPr>
        <w:t xml:space="preserve">, contains several </w:t>
      </w:r>
      <w:proofErr w:type="spellStart"/>
      <w:r w:rsidRPr="00363066">
        <w:rPr>
          <w:rFonts w:ascii="Times New Roman" w:eastAsia="Times New Roman" w:hAnsi="Times New Roman" w:cs="Times New Roman"/>
          <w:sz w:val="24"/>
          <w:szCs w:val="24"/>
        </w:rPr>
        <w:t>diacyl</w:t>
      </w:r>
      <w:proofErr w:type="spellEnd"/>
      <w:r w:rsidRPr="00363066">
        <w:rPr>
          <w:rFonts w:ascii="Times New Roman" w:eastAsia="Times New Roman" w:hAnsi="Times New Roman" w:cs="Times New Roman"/>
          <w:sz w:val="24"/>
          <w:szCs w:val="24"/>
        </w:rPr>
        <w:t>-glycerol compounds which effectively inhibited chemically-induced skin tumors in mice.23 In addition, Spirulina was shown to have a modulatory effect on hepatic carcinogen metabolizing enzymes.24</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Of major interest to ongoing research in inflammation as well as breast cancer is the finding that C-</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xml:space="preserve"> selectively inhibits COX-2, but has no effect on COX-1. </w:t>
      </w:r>
      <w:r w:rsidRPr="00363066">
        <w:rPr>
          <w:rFonts w:ascii="Times New Roman" w:eastAsia="Times New Roman" w:hAnsi="Times New Roman" w:cs="Times New Roman"/>
          <w:sz w:val="24"/>
          <w:szCs w:val="24"/>
          <w:vertAlign w:val="superscript"/>
        </w:rPr>
        <w:t>25</w:t>
      </w:r>
      <w:r w:rsidRPr="00363066">
        <w:rPr>
          <w:rFonts w:ascii="Times New Roman" w:eastAsia="Times New Roman" w:hAnsi="Times New Roman" w:cs="Times New Roman"/>
          <w:sz w:val="24"/>
          <w:szCs w:val="24"/>
        </w:rPr>
        <w:t xml:space="preserve"> The COX enzymes are involved in prostaglandin synthesis. Since COX-2 is over-expressed in many breast cancer cells, and inhibition of COX-2 leads to a markedly reduced tumor growth and blocks angiogenesis, the finding that </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xml:space="preserve"> specifically interferes with this pathway holds promise.</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BLUE-GREEN ALGAE AS A BIOMODULATOR</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Besides their effects on the immune system, blue-green algae have also been reported to modulate other systems and improve metabolism. In the past few years increasing attention has been given to the study of the therapeutic effects of blue-green algae. The anecdotal claims for such effects are numerous. Although there is limited data from controlled animal or clinical studies, such claims include improvement in condition of Alzheimer’s patients, overall enhancement of immune response, improvement in fibromyalgia, control of hypertension, alleviation of depression and chronic fatigue, increased stamina, healing of internal and external lesions, increased mental acuity, and general improvement in overall well-being. This last section will review the scientific evidence supporting the therapeutic effects of blue-green algae.</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EFFECTS ON METABOLISM</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Several reports from different labs have shown that certain species of blue-green algae have cholesterol-lowering effects in animal and human models. In feeding experiments in rats, two studies have reported that the elevation in total cholesterol, LDL, and VLDL cholesterol in serum caused by cholesterol feeding was reduced when the high cholesterol diet was supplemented with 16% and 5% blue-green algae, respectively.</w:t>
      </w:r>
      <w:r w:rsidRPr="00363066">
        <w:rPr>
          <w:rFonts w:ascii="Times New Roman" w:eastAsia="Times New Roman" w:hAnsi="Times New Roman" w:cs="Times New Roman"/>
          <w:sz w:val="24"/>
          <w:szCs w:val="24"/>
          <w:vertAlign w:val="superscript"/>
        </w:rPr>
        <w:t>31,32</w:t>
      </w:r>
      <w:r w:rsidRPr="00363066">
        <w:rPr>
          <w:rFonts w:ascii="Times New Roman" w:eastAsia="Times New Roman" w:hAnsi="Times New Roman" w:cs="Times New Roman"/>
          <w:sz w:val="24"/>
          <w:szCs w:val="24"/>
        </w:rPr>
        <w:t xml:space="preserve"> In addition, Kato found that </w:t>
      </w:r>
      <w:proofErr w:type="spellStart"/>
      <w:r w:rsidRPr="00363066">
        <w:rPr>
          <w:rFonts w:ascii="Times New Roman" w:eastAsia="Times New Roman" w:hAnsi="Times New Roman" w:cs="Times New Roman"/>
          <w:sz w:val="24"/>
          <w:szCs w:val="24"/>
        </w:rPr>
        <w:t>adipohepatosis</w:t>
      </w:r>
      <w:proofErr w:type="spellEnd"/>
      <w:r w:rsidRPr="00363066">
        <w:rPr>
          <w:rFonts w:ascii="Times New Roman" w:eastAsia="Times New Roman" w:hAnsi="Times New Roman" w:cs="Times New Roman"/>
          <w:sz w:val="24"/>
          <w:szCs w:val="24"/>
        </w:rPr>
        <w:t xml:space="preserve"> induced by a high fat and high cholesterol diet was cured rapidly when the diet was supplemented with algae.31 Investigations into the mechanism of this phenomenon led to the finding that the algae-fed group showed a statistically significant increase in the activity of lipoprotein lipase, a key enzyme in the metabolism of triglyceride-rich lipoproteins.</w:t>
      </w:r>
      <w:r w:rsidRPr="00363066">
        <w:rPr>
          <w:rFonts w:ascii="Times New Roman" w:eastAsia="Times New Roman" w:hAnsi="Times New Roman" w:cs="Times New Roman"/>
          <w:sz w:val="24"/>
          <w:szCs w:val="24"/>
          <w:vertAlign w:val="superscript"/>
        </w:rPr>
        <w:t>33</w:t>
      </w:r>
      <w:r w:rsidRPr="00363066">
        <w:rPr>
          <w:rFonts w:ascii="Times New Roman" w:eastAsia="Times New Roman" w:hAnsi="Times New Roman" w:cs="Times New Roman"/>
          <w:sz w:val="24"/>
          <w:szCs w:val="24"/>
        </w:rPr>
        <w:t xml:space="preserve"> The </w:t>
      </w:r>
      <w:proofErr w:type="spellStart"/>
      <w:r w:rsidRPr="00363066">
        <w:rPr>
          <w:rFonts w:ascii="Times New Roman" w:eastAsia="Times New Roman" w:hAnsi="Times New Roman" w:cs="Times New Roman"/>
          <w:sz w:val="24"/>
          <w:szCs w:val="24"/>
        </w:rPr>
        <w:t>hypocholesterolemic</w:t>
      </w:r>
      <w:proofErr w:type="spellEnd"/>
      <w:r w:rsidRPr="00363066">
        <w:rPr>
          <w:rFonts w:ascii="Times New Roman" w:eastAsia="Times New Roman" w:hAnsi="Times New Roman" w:cs="Times New Roman"/>
          <w:sz w:val="24"/>
          <w:szCs w:val="24"/>
        </w:rPr>
        <w:t xml:space="preserve"> effect of blue-green algae was also observed in humans in a study conducted on 30 patients with mild hyperlipidemia and mild hypertension.</w:t>
      </w:r>
      <w:r w:rsidRPr="00363066">
        <w:rPr>
          <w:rFonts w:ascii="Times New Roman" w:eastAsia="Times New Roman" w:hAnsi="Times New Roman" w:cs="Times New Roman"/>
          <w:sz w:val="24"/>
          <w:szCs w:val="24"/>
          <w:vertAlign w:val="superscript"/>
        </w:rPr>
        <w:t>34</w:t>
      </w:r>
      <w:r w:rsidRPr="00363066">
        <w:rPr>
          <w:rFonts w:ascii="Times New Roman" w:eastAsia="Times New Roman" w:hAnsi="Times New Roman" w:cs="Times New Roman"/>
          <w:sz w:val="24"/>
          <w:szCs w:val="24"/>
        </w:rPr>
        <w:t xml:space="preserve"> Patients took 4.2 grams of algae or placebo per day, and were observed for two months. At the end of the study, patients taking the algae showed a significant reduction of LDL-cholesterol (p&lt;0.05) compared to the control group. LDL cholesterol increased back to baseline levels after administration of the algae was discontinued. In addition to lowering LDL cholesterol levels, the </w:t>
      </w:r>
      <w:proofErr w:type="spellStart"/>
      <w:r w:rsidRPr="00363066">
        <w:rPr>
          <w:rFonts w:ascii="Times New Roman" w:eastAsia="Times New Roman" w:hAnsi="Times New Roman" w:cs="Times New Roman"/>
          <w:sz w:val="24"/>
          <w:szCs w:val="24"/>
        </w:rPr>
        <w:t>atherogenic</w:t>
      </w:r>
      <w:proofErr w:type="spellEnd"/>
      <w:r w:rsidRPr="00363066">
        <w:rPr>
          <w:rFonts w:ascii="Times New Roman" w:eastAsia="Times New Roman" w:hAnsi="Times New Roman" w:cs="Times New Roman"/>
          <w:sz w:val="24"/>
          <w:szCs w:val="24"/>
        </w:rPr>
        <w:t xml:space="preserve"> index (a measure of fat deposition in arteries) declined significantly after four weeks of algae consumption.</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In a recent study by </w:t>
      </w:r>
      <w:proofErr w:type="spellStart"/>
      <w:r w:rsidRPr="00363066">
        <w:rPr>
          <w:rFonts w:ascii="Times New Roman" w:eastAsia="Times New Roman" w:hAnsi="Times New Roman" w:cs="Times New Roman"/>
          <w:sz w:val="24"/>
          <w:szCs w:val="24"/>
        </w:rPr>
        <w:t>Kushak</w:t>
      </w:r>
      <w:proofErr w:type="spellEnd"/>
      <w:r w:rsidRPr="00363066">
        <w:rPr>
          <w:rFonts w:ascii="Times New Roman" w:eastAsia="Times New Roman" w:hAnsi="Times New Roman" w:cs="Times New Roman"/>
          <w:sz w:val="24"/>
          <w:szCs w:val="24"/>
        </w:rPr>
        <w:t xml:space="preserve"> et al, rats were fed the blue-green alga </w:t>
      </w:r>
      <w:proofErr w:type="spellStart"/>
      <w:r w:rsidRPr="00363066">
        <w:rPr>
          <w:rFonts w:ascii="Times New Roman" w:eastAsia="Times New Roman" w:hAnsi="Times New Roman" w:cs="Times New Roman"/>
          <w:sz w:val="24"/>
          <w:szCs w:val="24"/>
        </w:rPr>
        <w:t>Aphanizomenon</w:t>
      </w:r>
      <w:proofErr w:type="spellEnd"/>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sz w:val="24"/>
          <w:szCs w:val="24"/>
        </w:rPr>
        <w:t>flos-aquae</w:t>
      </w:r>
      <w:proofErr w:type="spellEnd"/>
      <w:r w:rsidRPr="00363066">
        <w:rPr>
          <w:rFonts w:ascii="Times New Roman" w:eastAsia="Times New Roman" w:hAnsi="Times New Roman" w:cs="Times New Roman"/>
          <w:sz w:val="24"/>
          <w:szCs w:val="24"/>
        </w:rPr>
        <w:t xml:space="preserve"> and total cholesterol level was monitored. After 43 days, cholesterol levels were significantly decreased when compared to the control group.</w:t>
      </w:r>
      <w:r w:rsidRPr="00363066">
        <w:rPr>
          <w:rFonts w:ascii="Times New Roman" w:eastAsia="Times New Roman" w:hAnsi="Times New Roman" w:cs="Times New Roman"/>
          <w:sz w:val="24"/>
          <w:szCs w:val="24"/>
          <w:vertAlign w:val="superscript"/>
        </w:rPr>
        <w:t>30</w:t>
      </w:r>
      <w:r w:rsidRPr="00363066">
        <w:rPr>
          <w:rFonts w:ascii="Times New Roman" w:eastAsia="Times New Roman" w:hAnsi="Times New Roman" w:cs="Times New Roman"/>
          <w:sz w:val="24"/>
          <w:szCs w:val="24"/>
        </w:rPr>
        <w:t xml:space="preserve"> Although </w:t>
      </w:r>
      <w:proofErr w:type="spellStart"/>
      <w:r w:rsidRPr="00363066">
        <w:rPr>
          <w:rFonts w:ascii="Times New Roman" w:eastAsia="Times New Roman" w:hAnsi="Times New Roman" w:cs="Times New Roman"/>
          <w:sz w:val="24"/>
          <w:szCs w:val="24"/>
        </w:rPr>
        <w:t>Aphanizomenon</w:t>
      </w:r>
      <w:proofErr w:type="spellEnd"/>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sz w:val="24"/>
          <w:szCs w:val="24"/>
        </w:rPr>
        <w:t>flos-aquae</w:t>
      </w:r>
      <w:proofErr w:type="spellEnd"/>
      <w:r w:rsidRPr="00363066">
        <w:rPr>
          <w:rFonts w:ascii="Times New Roman" w:eastAsia="Times New Roman" w:hAnsi="Times New Roman" w:cs="Times New Roman"/>
          <w:sz w:val="24"/>
          <w:szCs w:val="24"/>
        </w:rPr>
        <w:t xml:space="preserve"> contains a significant amount of the omega-3 polyunsaturated </w:t>
      </w:r>
      <w:proofErr w:type="spellStart"/>
      <w:r w:rsidRPr="00363066">
        <w:rPr>
          <w:rFonts w:ascii="Times New Roman" w:eastAsia="Times New Roman" w:hAnsi="Times New Roman" w:cs="Times New Roman"/>
          <w:sz w:val="24"/>
          <w:szCs w:val="24"/>
        </w:rPr>
        <w:t>linolenic</w:t>
      </w:r>
      <w:proofErr w:type="spellEnd"/>
      <w:r w:rsidRPr="00363066">
        <w:rPr>
          <w:rFonts w:ascii="Times New Roman" w:eastAsia="Times New Roman" w:hAnsi="Times New Roman" w:cs="Times New Roman"/>
          <w:sz w:val="24"/>
          <w:szCs w:val="24"/>
        </w:rPr>
        <w:t xml:space="preserve"> acid, the effect on cholesterol levels seemed unrelated to the lipid content of the diets. </w:t>
      </w:r>
      <w:proofErr w:type="spellStart"/>
      <w:r w:rsidRPr="00363066">
        <w:rPr>
          <w:rFonts w:ascii="Times New Roman" w:eastAsia="Times New Roman" w:hAnsi="Times New Roman" w:cs="Times New Roman"/>
          <w:sz w:val="24"/>
          <w:szCs w:val="24"/>
        </w:rPr>
        <w:t>Kushak</w:t>
      </w:r>
      <w:proofErr w:type="spellEnd"/>
      <w:r w:rsidRPr="00363066">
        <w:rPr>
          <w:rFonts w:ascii="Times New Roman" w:eastAsia="Times New Roman" w:hAnsi="Times New Roman" w:cs="Times New Roman"/>
          <w:sz w:val="24"/>
          <w:szCs w:val="24"/>
        </w:rPr>
        <w:t xml:space="preserve"> et al 30 proposed that the </w:t>
      </w:r>
      <w:proofErr w:type="spellStart"/>
      <w:r w:rsidRPr="00363066">
        <w:rPr>
          <w:rFonts w:ascii="Times New Roman" w:eastAsia="Times New Roman" w:hAnsi="Times New Roman" w:cs="Times New Roman"/>
          <w:sz w:val="24"/>
          <w:szCs w:val="24"/>
        </w:rPr>
        <w:t>hypocholesterolemic</w:t>
      </w:r>
      <w:proofErr w:type="spellEnd"/>
      <w:r w:rsidRPr="00363066">
        <w:rPr>
          <w:rFonts w:ascii="Times New Roman" w:eastAsia="Times New Roman" w:hAnsi="Times New Roman" w:cs="Times New Roman"/>
          <w:sz w:val="24"/>
          <w:szCs w:val="24"/>
        </w:rPr>
        <w:t xml:space="preserve"> effect of </w:t>
      </w:r>
      <w:proofErr w:type="spellStart"/>
      <w:r w:rsidRPr="00363066">
        <w:rPr>
          <w:rFonts w:ascii="Times New Roman" w:eastAsia="Times New Roman" w:hAnsi="Times New Roman" w:cs="Times New Roman"/>
          <w:sz w:val="24"/>
          <w:szCs w:val="24"/>
        </w:rPr>
        <w:t>Aphanizomenon</w:t>
      </w:r>
      <w:proofErr w:type="spellEnd"/>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sz w:val="24"/>
          <w:szCs w:val="24"/>
        </w:rPr>
        <w:t>flos-aquae</w:t>
      </w:r>
      <w:proofErr w:type="spellEnd"/>
      <w:r w:rsidRPr="00363066">
        <w:rPr>
          <w:rFonts w:ascii="Times New Roman" w:eastAsia="Times New Roman" w:hAnsi="Times New Roman" w:cs="Times New Roman"/>
          <w:sz w:val="24"/>
          <w:szCs w:val="24"/>
        </w:rPr>
        <w:t xml:space="preserve"> may be due to its chlorophyll content which was shown to stimulate liver function and decrease blood cholesterol.</w:t>
      </w:r>
      <w:r w:rsidRPr="00363066">
        <w:rPr>
          <w:rFonts w:ascii="Times New Roman" w:eastAsia="Times New Roman" w:hAnsi="Times New Roman" w:cs="Times New Roman"/>
          <w:sz w:val="24"/>
          <w:szCs w:val="24"/>
          <w:vertAlign w:val="superscript"/>
        </w:rPr>
        <w:t>35</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In a double-blind crossover study involving human patients, supplementing the diets of obese outpatients with 2.8 grams of blue-green algae three times daily over a four week period resulted in a statistically significant </w:t>
      </w:r>
      <w:r w:rsidRPr="00363066">
        <w:rPr>
          <w:rFonts w:ascii="Times New Roman" w:eastAsia="Times New Roman" w:hAnsi="Times New Roman" w:cs="Times New Roman"/>
          <w:sz w:val="24"/>
          <w:szCs w:val="24"/>
        </w:rPr>
        <w:lastRenderedPageBreak/>
        <w:t>reduction of body weight.</w:t>
      </w:r>
      <w:r w:rsidRPr="00363066">
        <w:rPr>
          <w:rFonts w:ascii="Times New Roman" w:eastAsia="Times New Roman" w:hAnsi="Times New Roman" w:cs="Times New Roman"/>
          <w:sz w:val="24"/>
          <w:szCs w:val="24"/>
          <w:vertAlign w:val="superscript"/>
        </w:rPr>
        <w:t>36</w:t>
      </w:r>
      <w:r w:rsidRPr="00363066">
        <w:rPr>
          <w:rFonts w:ascii="Times New Roman" w:eastAsia="Times New Roman" w:hAnsi="Times New Roman" w:cs="Times New Roman"/>
          <w:sz w:val="24"/>
          <w:szCs w:val="24"/>
        </w:rPr>
        <w:t xml:space="preserve"> In a study measuring the effect of blue-green algae on glucose levels in diabetic rats, the water-soluble fraction was found to be effective in lowering the serum glucose level at fasting, while the water insoluble fraction suppressed glucose levels at glucose loading.</w:t>
      </w:r>
      <w:r w:rsidRPr="00363066">
        <w:rPr>
          <w:rFonts w:ascii="Times New Roman" w:eastAsia="Times New Roman" w:hAnsi="Times New Roman" w:cs="Times New Roman"/>
          <w:sz w:val="24"/>
          <w:szCs w:val="24"/>
          <w:vertAlign w:val="superscript"/>
        </w:rPr>
        <w:t>37</w:t>
      </w:r>
      <w:r w:rsidRPr="00363066">
        <w:rPr>
          <w:rFonts w:ascii="Times New Roman" w:eastAsia="Times New Roman" w:hAnsi="Times New Roman" w:cs="Times New Roman"/>
          <w:sz w:val="24"/>
          <w:szCs w:val="24"/>
        </w:rPr>
        <w:t xml:space="preserve"> In another study investigating the effect of the blue-green alga </w:t>
      </w:r>
      <w:proofErr w:type="spellStart"/>
      <w:r w:rsidRPr="00363066">
        <w:rPr>
          <w:rFonts w:ascii="Times New Roman" w:eastAsia="Times New Roman" w:hAnsi="Times New Roman" w:cs="Times New Roman"/>
          <w:sz w:val="24"/>
          <w:szCs w:val="24"/>
        </w:rPr>
        <w:t>Aphanizomenon</w:t>
      </w:r>
      <w:proofErr w:type="spellEnd"/>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sz w:val="24"/>
          <w:szCs w:val="24"/>
        </w:rPr>
        <w:t>flos-aquae</w:t>
      </w:r>
      <w:proofErr w:type="spellEnd"/>
      <w:r w:rsidRPr="00363066">
        <w:rPr>
          <w:rFonts w:ascii="Times New Roman" w:eastAsia="Times New Roman" w:hAnsi="Times New Roman" w:cs="Times New Roman"/>
          <w:sz w:val="24"/>
          <w:szCs w:val="24"/>
        </w:rPr>
        <w:t xml:space="preserve"> on rat intestinal mucosal digestive enzymes, it was observed that this alga specifically inhibited the activity of maltase and </w:t>
      </w:r>
      <w:proofErr w:type="spellStart"/>
      <w:r w:rsidRPr="00363066">
        <w:rPr>
          <w:rFonts w:ascii="Times New Roman" w:eastAsia="Times New Roman" w:hAnsi="Times New Roman" w:cs="Times New Roman"/>
          <w:sz w:val="24"/>
          <w:szCs w:val="24"/>
        </w:rPr>
        <w:t>sucrase</w:t>
      </w:r>
      <w:proofErr w:type="spellEnd"/>
      <w:r w:rsidRPr="00363066">
        <w:rPr>
          <w:rFonts w:ascii="Times New Roman" w:eastAsia="Times New Roman" w:hAnsi="Times New Roman" w:cs="Times New Roman"/>
          <w:sz w:val="24"/>
          <w:szCs w:val="24"/>
        </w:rPr>
        <w:t xml:space="preserve"> in a dose-dependent manner.</w:t>
      </w:r>
      <w:r w:rsidRPr="00363066">
        <w:rPr>
          <w:rFonts w:ascii="Times New Roman" w:eastAsia="Times New Roman" w:hAnsi="Times New Roman" w:cs="Times New Roman"/>
          <w:sz w:val="24"/>
          <w:szCs w:val="24"/>
          <w:vertAlign w:val="superscript"/>
        </w:rPr>
        <w:t>38</w:t>
      </w:r>
      <w:r w:rsidRPr="00363066">
        <w:rPr>
          <w:rFonts w:ascii="Times New Roman" w:eastAsia="Times New Roman" w:hAnsi="Times New Roman" w:cs="Times New Roman"/>
          <w:sz w:val="24"/>
          <w:szCs w:val="24"/>
        </w:rPr>
        <w:t xml:space="preserve"> Furthermore, this decrease in enzymatic activity was accompanied by a dose-dependent decrease in blood glucose.</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The overall conclusion is that blue-green algae may have benefits on lipid and sugar metabolism, as well as liver function. Further human studies are needed to address the feasibility of using blue-green algae in conjunction with cholesterol-lowering medication.</w:t>
      </w:r>
    </w:p>
    <w:p w:rsidR="00363066" w:rsidRPr="00363066" w:rsidRDefault="00363066" w:rsidP="0036306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63066">
        <w:rPr>
          <w:rFonts w:ascii="Times New Roman" w:eastAsia="Times New Roman" w:hAnsi="Times New Roman" w:cs="Times New Roman"/>
          <w:b/>
          <w:bCs/>
          <w:sz w:val="24"/>
          <w:szCs w:val="24"/>
        </w:rPr>
        <w:t>Table 4.</w:t>
      </w:r>
      <w:proofErr w:type="gramEnd"/>
      <w:r w:rsidRPr="00363066">
        <w:rPr>
          <w:rFonts w:ascii="Times New Roman" w:eastAsia="Times New Roman" w:hAnsi="Times New Roman" w:cs="Times New Roman"/>
          <w:b/>
          <w:bCs/>
          <w:sz w:val="24"/>
          <w:szCs w:val="24"/>
        </w:rPr>
        <w:t xml:space="preserve"> </w:t>
      </w:r>
      <w:proofErr w:type="spellStart"/>
      <w:r w:rsidRPr="00363066">
        <w:rPr>
          <w:rFonts w:ascii="Times New Roman" w:eastAsia="Times New Roman" w:hAnsi="Times New Roman" w:cs="Times New Roman"/>
          <w:b/>
          <w:bCs/>
          <w:sz w:val="24"/>
          <w:szCs w:val="24"/>
        </w:rPr>
        <w:t>Biomodulatory</w:t>
      </w:r>
      <w:proofErr w:type="spellEnd"/>
      <w:r w:rsidRPr="00363066">
        <w:rPr>
          <w:rFonts w:ascii="Times New Roman" w:eastAsia="Times New Roman" w:hAnsi="Times New Roman" w:cs="Times New Roman"/>
          <w:b/>
          <w:bCs/>
          <w:sz w:val="24"/>
          <w:szCs w:val="24"/>
        </w:rPr>
        <w:t xml:space="preserve"> Effects of Whole Blue-Green Algae on Metabolism</w:t>
      </w: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712"/>
        <w:gridCol w:w="1504"/>
        <w:gridCol w:w="1275"/>
        <w:gridCol w:w="4210"/>
        <w:gridCol w:w="2279"/>
      </w:tblGrid>
      <w:tr w:rsidR="00363066" w:rsidRPr="00363066" w:rsidTr="00363066">
        <w:trPr>
          <w:tblCellSpacing w:w="15" w:type="dxa"/>
          <w:jc w:val="center"/>
        </w:trPr>
        <w:tc>
          <w:tcPr>
            <w:tcW w:w="0" w:type="auto"/>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Algae Species</w:t>
            </w:r>
          </w:p>
        </w:tc>
        <w:tc>
          <w:tcPr>
            <w:tcW w:w="0" w:type="auto"/>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Introduced as</w:t>
            </w:r>
          </w:p>
        </w:tc>
        <w:tc>
          <w:tcPr>
            <w:tcW w:w="0" w:type="auto"/>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Test Species</w:t>
            </w:r>
          </w:p>
        </w:tc>
        <w:tc>
          <w:tcPr>
            <w:tcW w:w="0" w:type="auto"/>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Effects</w:t>
            </w:r>
          </w:p>
        </w:tc>
        <w:tc>
          <w:tcPr>
            <w:tcW w:w="0" w:type="auto"/>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Reference</w:t>
            </w:r>
          </w:p>
        </w:tc>
      </w:tr>
      <w:tr w:rsidR="00363066" w:rsidRPr="00363066" w:rsidTr="00363066">
        <w:trPr>
          <w:tblCellSpacing w:w="15" w:type="dxa"/>
          <w:jc w:val="center"/>
        </w:trPr>
        <w:tc>
          <w:tcPr>
            <w:tcW w:w="0" w:type="auto"/>
            <w:vMerge w:val="restart"/>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i/>
                <w:iCs/>
                <w:sz w:val="24"/>
                <w:szCs w:val="24"/>
              </w:rPr>
              <w:t>Aphanizomenon</w:t>
            </w:r>
            <w:proofErr w:type="spellEnd"/>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Rat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Reduction of cholesterol</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Kushak</w:t>
            </w:r>
            <w:proofErr w:type="spellEnd"/>
            <w:r w:rsidRPr="00363066">
              <w:rPr>
                <w:rFonts w:ascii="Times New Roman" w:eastAsia="Times New Roman" w:hAnsi="Times New Roman" w:cs="Times New Roman"/>
                <w:sz w:val="24"/>
                <w:szCs w:val="24"/>
              </w:rPr>
              <w:t xml:space="preserve"> et al, 2000</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Rat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Reduction of blood glucose levels</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Drapeau</w:t>
            </w:r>
            <w:proofErr w:type="spellEnd"/>
            <w:r w:rsidRPr="00363066">
              <w:rPr>
                <w:rFonts w:ascii="Times New Roman" w:eastAsia="Times New Roman" w:hAnsi="Times New Roman" w:cs="Times New Roman"/>
                <w:sz w:val="24"/>
                <w:szCs w:val="24"/>
              </w:rPr>
              <w:t xml:space="preserve"> et al, 2001</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Human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Modulation of brain activity (EEG)</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Walker &amp; Valencia, 1999</w:t>
            </w:r>
          </w:p>
        </w:tc>
      </w:tr>
      <w:tr w:rsidR="00363066" w:rsidRPr="00363066" w:rsidTr="00363066">
        <w:trPr>
          <w:tblCellSpacing w:w="15" w:type="dxa"/>
          <w:jc w:val="center"/>
        </w:trPr>
        <w:tc>
          <w:tcPr>
            <w:tcW w:w="0" w:type="auto"/>
            <w:vMerge w:val="restart"/>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i/>
                <w:iCs/>
                <w:sz w:val="24"/>
                <w:szCs w:val="24"/>
              </w:rPr>
              <w:t>Spirulina</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Human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Reduced body weight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Becker et al, 1986</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Rat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Reduction of cholesterol</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Kato et al, 1984</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Rat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Increased activity of lipase</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Iwata et al, 1990</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Rat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Reduced glucose levels</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Takai</w:t>
            </w:r>
            <w:proofErr w:type="spellEnd"/>
            <w:r w:rsidRPr="00363066">
              <w:rPr>
                <w:rFonts w:ascii="Times New Roman" w:eastAsia="Times New Roman" w:hAnsi="Times New Roman" w:cs="Times New Roman"/>
                <w:sz w:val="24"/>
                <w:szCs w:val="24"/>
              </w:rPr>
              <w:t xml:space="preserve"> et al, 1991</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Rat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Inhibition of maltase and </w:t>
            </w:r>
            <w:proofErr w:type="spellStart"/>
            <w:r w:rsidRPr="00363066">
              <w:rPr>
                <w:rFonts w:ascii="Times New Roman" w:eastAsia="Times New Roman" w:hAnsi="Times New Roman" w:cs="Times New Roman"/>
                <w:sz w:val="24"/>
                <w:szCs w:val="24"/>
              </w:rPr>
              <w:t>sucrase</w:t>
            </w:r>
            <w:proofErr w:type="spellEnd"/>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Kushak</w:t>
            </w:r>
            <w:proofErr w:type="spellEnd"/>
            <w:r w:rsidRPr="00363066">
              <w:rPr>
                <w:rFonts w:ascii="Times New Roman" w:eastAsia="Times New Roman" w:hAnsi="Times New Roman" w:cs="Times New Roman"/>
                <w:sz w:val="24"/>
                <w:szCs w:val="24"/>
              </w:rPr>
              <w:t xml:space="preserve"> et al, 1999</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Mouse</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Modulation of carcinogen metabolic enzymes</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Mittal et al, 1999</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Mouse</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Modulation of lead toxicity</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Shastri</w:t>
            </w:r>
            <w:proofErr w:type="spellEnd"/>
            <w:r w:rsidRPr="00363066">
              <w:rPr>
                <w:rFonts w:ascii="Times New Roman" w:eastAsia="Times New Roman" w:hAnsi="Times New Roman" w:cs="Times New Roman"/>
                <w:sz w:val="24"/>
                <w:szCs w:val="24"/>
              </w:rPr>
              <w:t xml:space="preserve"> et al, 1999</w:t>
            </w:r>
          </w:p>
        </w:tc>
      </w:tr>
      <w:tr w:rsidR="00363066" w:rsidRPr="00363066" w:rsidTr="00363066">
        <w:trPr>
          <w:tblCellSpacing w:w="15" w:type="dxa"/>
          <w:jc w:val="center"/>
        </w:trPr>
        <w:tc>
          <w:tcPr>
            <w:tcW w:w="0" w:type="auto"/>
            <w:vMerge/>
            <w:vAlign w:val="center"/>
            <w:hideMark/>
          </w:tcPr>
          <w:p w:rsidR="00363066" w:rsidRPr="00363066" w:rsidRDefault="00363066" w:rsidP="00363066">
            <w:pPr>
              <w:spacing w:after="0" w:line="240" w:lineRule="auto"/>
              <w:rPr>
                <w:rFonts w:ascii="Times New Roman" w:eastAsia="Times New Roman" w:hAnsi="Times New Roman" w:cs="Times New Roman"/>
                <w:sz w:val="24"/>
                <w:szCs w:val="24"/>
              </w:rPr>
            </w:pP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Rat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Increased iron status during pregnancy and lactation</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Kapoor &amp; Mehta, 1998</w:t>
            </w:r>
          </w:p>
        </w:tc>
      </w:tr>
      <w:tr w:rsidR="00363066" w:rsidRPr="00363066" w:rsidTr="00363066">
        <w:trPr>
          <w:tblCellSpacing w:w="15" w:type="dxa"/>
          <w:jc w:val="center"/>
        </w:trPr>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i/>
                <w:iCs/>
                <w:sz w:val="24"/>
                <w:szCs w:val="24"/>
              </w:rPr>
              <w:t>Nostoc</w:t>
            </w:r>
            <w:proofErr w:type="spellEnd"/>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Food</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Rat</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Reduction of cholesterol</w:t>
            </w:r>
          </w:p>
        </w:tc>
        <w:tc>
          <w:tcPr>
            <w:tcW w:w="0" w:type="auto"/>
            <w:hideMark/>
          </w:tcPr>
          <w:p w:rsidR="00363066" w:rsidRPr="00363066" w:rsidRDefault="00363066" w:rsidP="00363066">
            <w:pPr>
              <w:spacing w:after="0"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Hori et al, 1994</w:t>
            </w:r>
          </w:p>
        </w:tc>
      </w:tr>
    </w:tbl>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OTHER EFFECTS OF BLUE-GREEN ALGAE</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Other research studies on blue-green algae consumption deserve mention. Many reports exist in the literature on its antimicrobial effects. The secretion of anti-microbial substances is an important part of the competition for ecological niches in the natural environment. However, an interesting caveat exists. In one study, Spirulina was cultured in vitro, and the extracellular medium was shown to stimulate the growth of lactic acid bacteria.39 </w:t>
      </w:r>
      <w:proofErr w:type="gramStart"/>
      <w:r w:rsidRPr="00363066">
        <w:rPr>
          <w:rFonts w:ascii="Times New Roman" w:eastAsia="Times New Roman" w:hAnsi="Times New Roman" w:cs="Times New Roman"/>
          <w:sz w:val="24"/>
          <w:szCs w:val="24"/>
        </w:rPr>
        <w:t>If</w:t>
      </w:r>
      <w:proofErr w:type="gramEnd"/>
      <w:r w:rsidRPr="00363066">
        <w:rPr>
          <w:rFonts w:ascii="Times New Roman" w:eastAsia="Times New Roman" w:hAnsi="Times New Roman" w:cs="Times New Roman"/>
          <w:sz w:val="24"/>
          <w:szCs w:val="24"/>
        </w:rPr>
        <w:t xml:space="preserve"> the growth-promoting substance(s) exist in sufficient amounts intracellularly, blue-green algae may play a role in vivo by supporting friendly gut bacteria. This leads to other facets of health including gut health and nutrient absorption. On that note, consumption of Spirulina was shown to support the iron status and hemoglobin of rats during pregnancy and lactation.</w:t>
      </w:r>
      <w:r w:rsidRPr="00363066">
        <w:rPr>
          <w:rFonts w:ascii="Times New Roman" w:eastAsia="Times New Roman" w:hAnsi="Times New Roman" w:cs="Times New Roman"/>
          <w:sz w:val="24"/>
          <w:szCs w:val="24"/>
          <w:vertAlign w:val="superscript"/>
        </w:rPr>
        <w:t>40</w:t>
      </w:r>
      <w:r w:rsidRPr="00363066">
        <w:rPr>
          <w:rFonts w:ascii="Times New Roman" w:eastAsia="Times New Roman" w:hAnsi="Times New Roman" w:cs="Times New Roman"/>
          <w:sz w:val="24"/>
          <w:szCs w:val="24"/>
        </w:rPr>
        <w:t xml:space="preserve"> Spirulina fusiformis had a significant protective effect against lead-induced toxicity in rats.</w:t>
      </w:r>
      <w:r w:rsidRPr="00363066">
        <w:rPr>
          <w:rFonts w:ascii="Times New Roman" w:eastAsia="Times New Roman" w:hAnsi="Times New Roman" w:cs="Times New Roman"/>
          <w:sz w:val="24"/>
          <w:szCs w:val="24"/>
          <w:vertAlign w:val="superscript"/>
        </w:rPr>
        <w:t>41</w:t>
      </w:r>
      <w:r w:rsidRPr="00363066">
        <w:rPr>
          <w:rFonts w:ascii="Times New Roman" w:eastAsia="Times New Roman" w:hAnsi="Times New Roman" w:cs="Times New Roman"/>
          <w:sz w:val="24"/>
          <w:szCs w:val="24"/>
        </w:rPr>
        <w:t xml:space="preserve"> Finally, a report by Valencia et al has presented evidence that </w:t>
      </w:r>
      <w:proofErr w:type="spellStart"/>
      <w:r w:rsidRPr="00363066">
        <w:rPr>
          <w:rFonts w:ascii="Times New Roman" w:eastAsia="Times New Roman" w:hAnsi="Times New Roman" w:cs="Times New Roman"/>
          <w:sz w:val="24"/>
          <w:szCs w:val="24"/>
        </w:rPr>
        <w:t>Aphanizomenon</w:t>
      </w:r>
      <w:proofErr w:type="spellEnd"/>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sz w:val="24"/>
          <w:szCs w:val="24"/>
        </w:rPr>
        <w:t>flos-aquae</w:t>
      </w:r>
      <w:proofErr w:type="spellEnd"/>
      <w:r w:rsidRPr="00363066">
        <w:rPr>
          <w:rFonts w:ascii="Times New Roman" w:eastAsia="Times New Roman" w:hAnsi="Times New Roman" w:cs="Times New Roman"/>
          <w:sz w:val="24"/>
          <w:szCs w:val="24"/>
        </w:rPr>
        <w:t xml:space="preserve"> accelerates recovery from mild traumatic brain injury.</w:t>
      </w:r>
      <w:r w:rsidRPr="00363066">
        <w:rPr>
          <w:rFonts w:ascii="Times New Roman" w:eastAsia="Times New Roman" w:hAnsi="Times New Roman" w:cs="Times New Roman"/>
          <w:sz w:val="24"/>
          <w:szCs w:val="24"/>
          <w:vertAlign w:val="superscript"/>
        </w:rPr>
        <w:t>42</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lastRenderedPageBreak/>
        <w:t>CONCLUSION AND SUMMARY</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Gitte S. Jensen, PhD</w:t>
      </w:r>
      <w:r w:rsidRPr="00363066">
        <w:rPr>
          <w:rFonts w:ascii="Times New Roman" w:eastAsia="Times New Roman" w:hAnsi="Times New Roman" w:cs="Times New Roman"/>
          <w:sz w:val="24"/>
          <w:szCs w:val="24"/>
          <w:vertAlign w:val="subscript"/>
        </w:rPr>
        <w:t>1</w:t>
      </w:r>
      <w:r w:rsidRPr="00363066">
        <w:rPr>
          <w:rFonts w:ascii="Times New Roman" w:eastAsia="Times New Roman" w:hAnsi="Times New Roman" w:cs="Times New Roman"/>
          <w:sz w:val="24"/>
          <w:szCs w:val="24"/>
        </w:rPr>
        <w:t>, Donald I. Ginsberg, MS</w:t>
      </w:r>
      <w:r w:rsidRPr="00363066">
        <w:rPr>
          <w:rFonts w:ascii="Times New Roman" w:eastAsia="Times New Roman" w:hAnsi="Times New Roman" w:cs="Times New Roman"/>
          <w:sz w:val="24"/>
          <w:szCs w:val="24"/>
          <w:vertAlign w:val="subscript"/>
        </w:rPr>
        <w:t>2</w:t>
      </w:r>
      <w:r w:rsidRPr="00363066">
        <w:rPr>
          <w:rFonts w:ascii="Times New Roman" w:eastAsia="Times New Roman" w:hAnsi="Times New Roman" w:cs="Times New Roman"/>
          <w:sz w:val="24"/>
          <w:szCs w:val="24"/>
        </w:rPr>
        <w:t xml:space="preserve">, Christian </w:t>
      </w:r>
      <w:proofErr w:type="spellStart"/>
      <w:r w:rsidRPr="00363066">
        <w:rPr>
          <w:rFonts w:ascii="Times New Roman" w:eastAsia="Times New Roman" w:hAnsi="Times New Roman" w:cs="Times New Roman"/>
          <w:sz w:val="24"/>
          <w:szCs w:val="24"/>
        </w:rPr>
        <w:t>Drapeau</w:t>
      </w:r>
      <w:proofErr w:type="spellEnd"/>
      <w:r w:rsidRPr="00363066">
        <w:rPr>
          <w:rFonts w:ascii="Times New Roman" w:eastAsia="Times New Roman" w:hAnsi="Times New Roman" w:cs="Times New Roman"/>
          <w:sz w:val="24"/>
          <w:szCs w:val="24"/>
        </w:rPr>
        <w:t xml:space="preserve">, MS </w:t>
      </w:r>
      <w:r w:rsidRPr="00363066">
        <w:rPr>
          <w:rFonts w:ascii="Times New Roman" w:eastAsia="Times New Roman" w:hAnsi="Times New Roman" w:cs="Times New Roman"/>
          <w:sz w:val="24"/>
          <w:szCs w:val="24"/>
          <w:vertAlign w:val="subscript"/>
        </w:rPr>
        <w:t>3</w:t>
      </w:r>
    </w:p>
    <w:p w:rsidR="00363066" w:rsidRPr="00363066" w:rsidRDefault="00363066" w:rsidP="003630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Holger N.I.S. Inc., Port Dover, Ontario, Canada</w:t>
      </w:r>
    </w:p>
    <w:p w:rsidR="00363066" w:rsidRPr="00363066" w:rsidRDefault="00363066" w:rsidP="003630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Medical Student, McGill University, Montreal, Quebec, Canada</w:t>
      </w:r>
    </w:p>
    <w:p w:rsidR="00363066" w:rsidRPr="00363066" w:rsidRDefault="00363066" w:rsidP="003630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Desert Lake Technologies LLT, Keno, Oregon</w:t>
      </w: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i/>
          <w:iCs/>
          <w:sz w:val="24"/>
          <w:szCs w:val="24"/>
        </w:rPr>
        <w:t>*Correspondence</w:t>
      </w:r>
      <w:proofErr w:type="gramStart"/>
      <w:r w:rsidRPr="00363066">
        <w:rPr>
          <w:rFonts w:ascii="Times New Roman" w:eastAsia="Times New Roman" w:hAnsi="Times New Roman" w:cs="Times New Roman"/>
          <w:i/>
          <w:iCs/>
          <w:sz w:val="24"/>
          <w:szCs w:val="24"/>
        </w:rPr>
        <w:t>:</w:t>
      </w:r>
      <w:proofErr w:type="gramEnd"/>
      <w:r w:rsidRPr="00363066">
        <w:rPr>
          <w:rFonts w:ascii="Times New Roman" w:eastAsia="Times New Roman" w:hAnsi="Times New Roman" w:cs="Times New Roman"/>
          <w:i/>
          <w:iCs/>
          <w:sz w:val="24"/>
          <w:szCs w:val="24"/>
        </w:rPr>
        <w:br/>
        <w:t>Gitte S. Jensen, PhD</w:t>
      </w:r>
      <w:r w:rsidRPr="00363066">
        <w:rPr>
          <w:rFonts w:ascii="Times New Roman" w:eastAsia="Times New Roman" w:hAnsi="Times New Roman" w:cs="Times New Roman"/>
          <w:i/>
          <w:iCs/>
          <w:sz w:val="24"/>
          <w:szCs w:val="24"/>
        </w:rPr>
        <w:br/>
        <w:t>Holger N.I.S. Inc.</w:t>
      </w:r>
      <w:r w:rsidRPr="00363066">
        <w:rPr>
          <w:rFonts w:ascii="Times New Roman" w:eastAsia="Times New Roman" w:hAnsi="Times New Roman" w:cs="Times New Roman"/>
          <w:i/>
          <w:iCs/>
          <w:sz w:val="24"/>
          <w:szCs w:val="24"/>
        </w:rPr>
        <w:br/>
        <w:t xml:space="preserve">12 </w:t>
      </w:r>
      <w:proofErr w:type="spellStart"/>
      <w:r w:rsidRPr="00363066">
        <w:rPr>
          <w:rFonts w:ascii="Times New Roman" w:eastAsia="Times New Roman" w:hAnsi="Times New Roman" w:cs="Times New Roman"/>
          <w:i/>
          <w:iCs/>
          <w:sz w:val="24"/>
          <w:szCs w:val="24"/>
        </w:rPr>
        <w:t>Denby</w:t>
      </w:r>
      <w:proofErr w:type="spellEnd"/>
      <w:r w:rsidRPr="00363066">
        <w:rPr>
          <w:rFonts w:ascii="Times New Roman" w:eastAsia="Times New Roman" w:hAnsi="Times New Roman" w:cs="Times New Roman"/>
          <w:i/>
          <w:iCs/>
          <w:sz w:val="24"/>
          <w:szCs w:val="24"/>
        </w:rPr>
        <w:t xml:space="preserve"> Road</w:t>
      </w:r>
      <w:r w:rsidRPr="00363066">
        <w:rPr>
          <w:rFonts w:ascii="Times New Roman" w:eastAsia="Times New Roman" w:hAnsi="Times New Roman" w:cs="Times New Roman"/>
          <w:i/>
          <w:iCs/>
          <w:sz w:val="24"/>
          <w:szCs w:val="24"/>
        </w:rPr>
        <w:br/>
        <w:t>Port Dover</w:t>
      </w:r>
      <w:r w:rsidRPr="00363066">
        <w:rPr>
          <w:rFonts w:ascii="Times New Roman" w:eastAsia="Times New Roman" w:hAnsi="Times New Roman" w:cs="Times New Roman"/>
          <w:i/>
          <w:iCs/>
          <w:sz w:val="24"/>
          <w:szCs w:val="24"/>
        </w:rPr>
        <w:br/>
        <w:t>Ontario, Canada N0A 1N4</w:t>
      </w:r>
      <w:r w:rsidRPr="00363066">
        <w:rPr>
          <w:rFonts w:ascii="Times New Roman" w:eastAsia="Times New Roman" w:hAnsi="Times New Roman" w:cs="Times New Roman"/>
          <w:i/>
          <w:iCs/>
          <w:sz w:val="24"/>
          <w:szCs w:val="24"/>
        </w:rPr>
        <w:br/>
        <w:t xml:space="preserve">e-mail: </w:t>
      </w:r>
      <w:hyperlink r:id="rId9" w:history="1">
        <w:r w:rsidRPr="00363066">
          <w:rPr>
            <w:rFonts w:ascii="Times New Roman" w:eastAsia="Times New Roman" w:hAnsi="Times New Roman" w:cs="Times New Roman"/>
            <w:i/>
            <w:iCs/>
            <w:color w:val="0000FF"/>
            <w:sz w:val="24"/>
            <w:szCs w:val="24"/>
            <w:u w:val="single"/>
          </w:rPr>
          <w:t>gitte@holgernis.com</w:t>
        </w:r>
      </w:hyperlink>
    </w:p>
    <w:p w:rsidR="00363066" w:rsidRPr="00363066" w:rsidRDefault="00363066" w:rsidP="00363066">
      <w:pPr>
        <w:spacing w:after="0" w:line="240" w:lineRule="auto"/>
        <w:rPr>
          <w:rFonts w:ascii="Times New Roman" w:eastAsia="Times New Roman" w:hAnsi="Times New Roman" w:cs="Times New Roman"/>
          <w:sz w:val="24"/>
          <w:szCs w:val="24"/>
        </w:rPr>
      </w:pPr>
    </w:p>
    <w:p w:rsidR="00363066" w:rsidRPr="00363066" w:rsidRDefault="00363066" w:rsidP="00363066">
      <w:p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b/>
          <w:bCs/>
          <w:sz w:val="24"/>
          <w:szCs w:val="24"/>
        </w:rPr>
        <w:t>REFERENCES</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Eisenberg D, Davis R, et al. Trends in alternative medicine use in the United States. 1990-1997. </w:t>
      </w:r>
      <w:r w:rsidRPr="00363066">
        <w:rPr>
          <w:rFonts w:ascii="Times New Roman" w:eastAsia="Times New Roman" w:hAnsi="Times New Roman" w:cs="Times New Roman"/>
          <w:i/>
          <w:iCs/>
          <w:sz w:val="24"/>
          <w:szCs w:val="24"/>
        </w:rPr>
        <w:t>JAMA</w:t>
      </w:r>
      <w:r w:rsidRPr="00363066">
        <w:rPr>
          <w:rFonts w:ascii="Times New Roman" w:eastAsia="Times New Roman" w:hAnsi="Times New Roman" w:cs="Times New Roman"/>
          <w:sz w:val="24"/>
          <w:szCs w:val="24"/>
        </w:rPr>
        <w:t>. 1998:280(18):1569-1575.</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Astin</w:t>
      </w:r>
      <w:proofErr w:type="spellEnd"/>
      <w:r w:rsidRPr="00363066">
        <w:rPr>
          <w:rFonts w:ascii="Times New Roman" w:eastAsia="Times New Roman" w:hAnsi="Times New Roman" w:cs="Times New Roman"/>
          <w:sz w:val="24"/>
          <w:szCs w:val="24"/>
        </w:rPr>
        <w:t xml:space="preserve"> J. Why patients use alternative medicine. </w:t>
      </w:r>
      <w:r w:rsidRPr="00363066">
        <w:rPr>
          <w:rFonts w:ascii="Times New Roman" w:eastAsia="Times New Roman" w:hAnsi="Times New Roman" w:cs="Times New Roman"/>
          <w:i/>
          <w:iCs/>
          <w:sz w:val="24"/>
          <w:szCs w:val="24"/>
        </w:rPr>
        <w:t>JAMA</w:t>
      </w:r>
      <w:r w:rsidRPr="00363066">
        <w:rPr>
          <w:rFonts w:ascii="Times New Roman" w:eastAsia="Times New Roman" w:hAnsi="Times New Roman" w:cs="Times New Roman"/>
          <w:sz w:val="24"/>
          <w:szCs w:val="24"/>
        </w:rPr>
        <w:t>. 1998</w:t>
      </w:r>
      <w:proofErr w:type="gramStart"/>
      <w:r w:rsidRPr="00363066">
        <w:rPr>
          <w:rFonts w:ascii="Times New Roman" w:eastAsia="Times New Roman" w:hAnsi="Times New Roman" w:cs="Times New Roman"/>
          <w:sz w:val="24"/>
          <w:szCs w:val="24"/>
        </w:rPr>
        <w:t>;279</w:t>
      </w:r>
      <w:proofErr w:type="gramEnd"/>
      <w:r w:rsidRPr="00363066">
        <w:rPr>
          <w:rFonts w:ascii="Times New Roman" w:eastAsia="Times New Roman" w:hAnsi="Times New Roman" w:cs="Times New Roman"/>
          <w:sz w:val="24"/>
          <w:szCs w:val="24"/>
        </w:rPr>
        <w:t>(19):1548-1553.</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Sobel D. Rethinking medicine: improving health outcomes with cost-effective psychosocial interventions. </w:t>
      </w:r>
      <w:r w:rsidRPr="00363066">
        <w:rPr>
          <w:rFonts w:ascii="Times New Roman" w:eastAsia="Times New Roman" w:hAnsi="Times New Roman" w:cs="Times New Roman"/>
          <w:i/>
          <w:iCs/>
          <w:sz w:val="24"/>
          <w:szCs w:val="24"/>
        </w:rPr>
        <w:t>Psychosomatic Medicine</w:t>
      </w:r>
      <w:r w:rsidRPr="00363066">
        <w:rPr>
          <w:rFonts w:ascii="Times New Roman" w:eastAsia="Times New Roman" w:hAnsi="Times New Roman" w:cs="Times New Roman"/>
          <w:sz w:val="24"/>
          <w:szCs w:val="24"/>
        </w:rPr>
        <w:t>. 1995</w:t>
      </w:r>
      <w:proofErr w:type="gramStart"/>
      <w:r w:rsidRPr="00363066">
        <w:rPr>
          <w:rFonts w:ascii="Times New Roman" w:eastAsia="Times New Roman" w:hAnsi="Times New Roman" w:cs="Times New Roman"/>
          <w:sz w:val="24"/>
          <w:szCs w:val="24"/>
        </w:rPr>
        <w:t>;57:234</w:t>
      </w:r>
      <w:proofErr w:type="gramEnd"/>
      <w:r w:rsidRPr="00363066">
        <w:rPr>
          <w:rFonts w:ascii="Times New Roman" w:eastAsia="Times New Roman" w:hAnsi="Times New Roman" w:cs="Times New Roman"/>
          <w:sz w:val="24"/>
          <w:szCs w:val="24"/>
        </w:rPr>
        <w:t>-244.</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Furnham</w:t>
      </w:r>
      <w:proofErr w:type="spellEnd"/>
      <w:r w:rsidRPr="00363066">
        <w:rPr>
          <w:rFonts w:ascii="Times New Roman" w:eastAsia="Times New Roman" w:hAnsi="Times New Roman" w:cs="Times New Roman"/>
          <w:sz w:val="24"/>
          <w:szCs w:val="24"/>
        </w:rPr>
        <w:t xml:space="preserve"> A. </w:t>
      </w:r>
      <w:proofErr w:type="spellStart"/>
      <w:r w:rsidRPr="00363066">
        <w:rPr>
          <w:rFonts w:ascii="Times New Roman" w:eastAsia="Times New Roman" w:hAnsi="Times New Roman" w:cs="Times New Roman"/>
          <w:sz w:val="24"/>
          <w:szCs w:val="24"/>
        </w:rPr>
        <w:t>Forey</w:t>
      </w:r>
      <w:proofErr w:type="spellEnd"/>
      <w:r w:rsidRPr="00363066">
        <w:rPr>
          <w:rFonts w:ascii="Times New Roman" w:eastAsia="Times New Roman" w:hAnsi="Times New Roman" w:cs="Times New Roman"/>
          <w:sz w:val="24"/>
          <w:szCs w:val="24"/>
        </w:rPr>
        <w:t xml:space="preserve"> J. The attitudes, behaviors, and beliefs of patients of conventional vs complementary (alternative) medicine. </w:t>
      </w:r>
      <w:r w:rsidRPr="00363066">
        <w:rPr>
          <w:rFonts w:ascii="Times New Roman" w:eastAsia="Times New Roman" w:hAnsi="Times New Roman" w:cs="Times New Roman"/>
          <w:i/>
          <w:iCs/>
          <w:sz w:val="24"/>
          <w:szCs w:val="24"/>
        </w:rPr>
        <w:t xml:space="preserve">J </w:t>
      </w:r>
      <w:proofErr w:type="spellStart"/>
      <w:r w:rsidRPr="00363066">
        <w:rPr>
          <w:rFonts w:ascii="Times New Roman" w:eastAsia="Times New Roman" w:hAnsi="Times New Roman" w:cs="Times New Roman"/>
          <w:i/>
          <w:iCs/>
          <w:sz w:val="24"/>
          <w:szCs w:val="24"/>
        </w:rPr>
        <w:t>Clini</w:t>
      </w:r>
      <w:proofErr w:type="spellEnd"/>
      <w:r w:rsidRPr="00363066">
        <w:rPr>
          <w:rFonts w:ascii="Times New Roman" w:eastAsia="Times New Roman" w:hAnsi="Times New Roman" w:cs="Times New Roman"/>
          <w:i/>
          <w:iCs/>
          <w:sz w:val="24"/>
          <w:szCs w:val="24"/>
        </w:rPr>
        <w:t xml:space="preserve"> Psych</w:t>
      </w:r>
      <w:r w:rsidRPr="00363066">
        <w:rPr>
          <w:rFonts w:ascii="Times New Roman" w:eastAsia="Times New Roman" w:hAnsi="Times New Roman" w:cs="Times New Roman"/>
          <w:sz w:val="24"/>
          <w:szCs w:val="24"/>
        </w:rPr>
        <w:t>. 1994</w:t>
      </w:r>
      <w:proofErr w:type="gramStart"/>
      <w:r w:rsidRPr="00363066">
        <w:rPr>
          <w:rFonts w:ascii="Times New Roman" w:eastAsia="Times New Roman" w:hAnsi="Times New Roman" w:cs="Times New Roman"/>
          <w:sz w:val="24"/>
          <w:szCs w:val="24"/>
        </w:rPr>
        <w:t>;50:458</w:t>
      </w:r>
      <w:proofErr w:type="gramEnd"/>
      <w:r w:rsidRPr="00363066">
        <w:rPr>
          <w:rFonts w:ascii="Times New Roman" w:eastAsia="Times New Roman" w:hAnsi="Times New Roman" w:cs="Times New Roman"/>
          <w:sz w:val="24"/>
          <w:szCs w:val="24"/>
        </w:rPr>
        <w:t>-469.</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Jensen GS, Ginsberg DI, et al. Consumption of </w:t>
      </w:r>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flos</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aquae</w:t>
      </w:r>
      <w:proofErr w:type="spellEnd"/>
      <w:r w:rsidRPr="00363066">
        <w:rPr>
          <w:rFonts w:ascii="Times New Roman" w:eastAsia="Times New Roman" w:hAnsi="Times New Roman" w:cs="Times New Roman"/>
          <w:sz w:val="24"/>
          <w:szCs w:val="24"/>
        </w:rPr>
        <w:t xml:space="preserve"> has rapid effects on the circulation and function of immune cells in humans. JANA. 2000</w:t>
      </w:r>
      <w:proofErr w:type="gramStart"/>
      <w:r w:rsidRPr="00363066">
        <w:rPr>
          <w:rFonts w:ascii="Times New Roman" w:eastAsia="Times New Roman" w:hAnsi="Times New Roman" w:cs="Times New Roman"/>
          <w:sz w:val="24"/>
          <w:szCs w:val="24"/>
        </w:rPr>
        <w:t>;2</w:t>
      </w:r>
      <w:proofErr w:type="gramEnd"/>
      <w:r w:rsidRPr="00363066">
        <w:rPr>
          <w:rFonts w:ascii="Times New Roman" w:eastAsia="Times New Roman" w:hAnsi="Times New Roman" w:cs="Times New Roman"/>
          <w:sz w:val="24"/>
          <w:szCs w:val="24"/>
        </w:rPr>
        <w:t>(3):50-58.</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Qureshi M, Ali R. </w:t>
      </w:r>
      <w:r w:rsidRPr="00363066">
        <w:rPr>
          <w:rFonts w:ascii="Times New Roman" w:eastAsia="Times New Roman" w:hAnsi="Times New Roman" w:cs="Times New Roman"/>
          <w:i/>
          <w:iCs/>
          <w:sz w:val="24"/>
          <w:szCs w:val="24"/>
        </w:rPr>
        <w:t>Spirulina platensis</w:t>
      </w:r>
      <w:r w:rsidRPr="00363066">
        <w:rPr>
          <w:rFonts w:ascii="Times New Roman" w:eastAsia="Times New Roman" w:hAnsi="Times New Roman" w:cs="Times New Roman"/>
          <w:sz w:val="24"/>
          <w:szCs w:val="24"/>
        </w:rPr>
        <w:t xml:space="preserve"> exposure enhances macrophage phagocytic function in cats. </w:t>
      </w:r>
      <w:proofErr w:type="spellStart"/>
      <w:r w:rsidRPr="00363066">
        <w:rPr>
          <w:rFonts w:ascii="Times New Roman" w:eastAsia="Times New Roman" w:hAnsi="Times New Roman" w:cs="Times New Roman"/>
          <w:i/>
          <w:iCs/>
          <w:sz w:val="24"/>
          <w:szCs w:val="24"/>
        </w:rPr>
        <w:t>Immunopharmacol</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Immunotoxicol</w:t>
      </w:r>
      <w:proofErr w:type="spellEnd"/>
      <w:r w:rsidRPr="00363066">
        <w:rPr>
          <w:rFonts w:ascii="Times New Roman" w:eastAsia="Times New Roman" w:hAnsi="Times New Roman" w:cs="Times New Roman"/>
          <w:sz w:val="24"/>
          <w:szCs w:val="24"/>
        </w:rPr>
        <w:t>. 1996</w:t>
      </w:r>
      <w:proofErr w:type="gramStart"/>
      <w:r w:rsidRPr="00363066">
        <w:rPr>
          <w:rFonts w:ascii="Times New Roman" w:eastAsia="Times New Roman" w:hAnsi="Times New Roman" w:cs="Times New Roman"/>
          <w:sz w:val="24"/>
          <w:szCs w:val="24"/>
        </w:rPr>
        <w:t>;18</w:t>
      </w:r>
      <w:proofErr w:type="gramEnd"/>
      <w:r w:rsidRPr="00363066">
        <w:rPr>
          <w:rFonts w:ascii="Times New Roman" w:eastAsia="Times New Roman" w:hAnsi="Times New Roman" w:cs="Times New Roman"/>
          <w:sz w:val="24"/>
          <w:szCs w:val="24"/>
        </w:rPr>
        <w:t>(3):457-463.</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Hayashi O, </w:t>
      </w:r>
      <w:proofErr w:type="spellStart"/>
      <w:r w:rsidRPr="00363066">
        <w:rPr>
          <w:rFonts w:ascii="Times New Roman" w:eastAsia="Times New Roman" w:hAnsi="Times New Roman" w:cs="Times New Roman"/>
          <w:sz w:val="24"/>
          <w:szCs w:val="24"/>
        </w:rPr>
        <w:t>Katoh</w:t>
      </w:r>
      <w:proofErr w:type="spellEnd"/>
      <w:r w:rsidRPr="00363066">
        <w:rPr>
          <w:rFonts w:ascii="Times New Roman" w:eastAsia="Times New Roman" w:hAnsi="Times New Roman" w:cs="Times New Roman"/>
          <w:sz w:val="24"/>
          <w:szCs w:val="24"/>
        </w:rPr>
        <w:t xml:space="preserve"> T, et al. Enhancement of antibody production in mice by dietary </w:t>
      </w:r>
      <w:r w:rsidRPr="00363066">
        <w:rPr>
          <w:rFonts w:ascii="Times New Roman" w:eastAsia="Times New Roman" w:hAnsi="Times New Roman" w:cs="Times New Roman"/>
          <w:i/>
          <w:iCs/>
          <w:sz w:val="24"/>
          <w:szCs w:val="24"/>
        </w:rPr>
        <w:t>Spirulina platensis</w:t>
      </w:r>
      <w:r w:rsidRPr="00363066">
        <w:rPr>
          <w:rFonts w:ascii="Times New Roman" w:eastAsia="Times New Roman" w:hAnsi="Times New Roman" w:cs="Times New Roman"/>
          <w:sz w:val="24"/>
          <w:szCs w:val="24"/>
        </w:rPr>
        <w:t xml:space="preserve">. </w:t>
      </w:r>
      <w:r w:rsidRPr="00363066">
        <w:rPr>
          <w:rFonts w:ascii="Times New Roman" w:eastAsia="Times New Roman" w:hAnsi="Times New Roman" w:cs="Times New Roman"/>
          <w:i/>
          <w:iCs/>
          <w:sz w:val="24"/>
          <w:szCs w:val="24"/>
        </w:rPr>
        <w:t xml:space="preserve">J </w:t>
      </w:r>
      <w:proofErr w:type="spellStart"/>
      <w:r w:rsidRPr="00363066">
        <w:rPr>
          <w:rFonts w:ascii="Times New Roman" w:eastAsia="Times New Roman" w:hAnsi="Times New Roman" w:cs="Times New Roman"/>
          <w:i/>
          <w:iCs/>
          <w:sz w:val="24"/>
          <w:szCs w:val="24"/>
        </w:rPr>
        <w:t>Nutr</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Sci</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Vitaminol</w:t>
      </w:r>
      <w:proofErr w:type="spellEnd"/>
      <w:r w:rsidRPr="00363066">
        <w:rPr>
          <w:rFonts w:ascii="Times New Roman" w:eastAsia="Times New Roman" w:hAnsi="Times New Roman" w:cs="Times New Roman"/>
          <w:sz w:val="24"/>
          <w:szCs w:val="24"/>
        </w:rPr>
        <w:t>. 1994</w:t>
      </w:r>
      <w:proofErr w:type="gramStart"/>
      <w:r w:rsidRPr="00363066">
        <w:rPr>
          <w:rFonts w:ascii="Times New Roman" w:eastAsia="Times New Roman" w:hAnsi="Times New Roman" w:cs="Times New Roman"/>
          <w:sz w:val="24"/>
          <w:szCs w:val="24"/>
        </w:rPr>
        <w:t>;40:431</w:t>
      </w:r>
      <w:proofErr w:type="gramEnd"/>
      <w:r w:rsidRPr="00363066">
        <w:rPr>
          <w:rFonts w:ascii="Times New Roman" w:eastAsia="Times New Roman" w:hAnsi="Times New Roman" w:cs="Times New Roman"/>
          <w:sz w:val="24"/>
          <w:szCs w:val="24"/>
        </w:rPr>
        <w:t>-441.</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Qureshi M, </w:t>
      </w:r>
      <w:proofErr w:type="spellStart"/>
      <w:r w:rsidRPr="00363066">
        <w:rPr>
          <w:rFonts w:ascii="Times New Roman" w:eastAsia="Times New Roman" w:hAnsi="Times New Roman" w:cs="Times New Roman"/>
          <w:sz w:val="24"/>
          <w:szCs w:val="24"/>
        </w:rPr>
        <w:t>Garlich</w:t>
      </w:r>
      <w:proofErr w:type="spellEnd"/>
      <w:r w:rsidRPr="00363066">
        <w:rPr>
          <w:rFonts w:ascii="Times New Roman" w:eastAsia="Times New Roman" w:hAnsi="Times New Roman" w:cs="Times New Roman"/>
          <w:sz w:val="24"/>
          <w:szCs w:val="24"/>
        </w:rPr>
        <w:t xml:space="preserve"> J, et al. Dietary </w:t>
      </w:r>
      <w:r w:rsidRPr="00363066">
        <w:rPr>
          <w:rFonts w:ascii="Times New Roman" w:eastAsia="Times New Roman" w:hAnsi="Times New Roman" w:cs="Times New Roman"/>
          <w:i/>
          <w:iCs/>
          <w:sz w:val="24"/>
          <w:szCs w:val="24"/>
        </w:rPr>
        <w:t>Spirulina platensis</w:t>
      </w:r>
      <w:r w:rsidRPr="00363066">
        <w:rPr>
          <w:rFonts w:ascii="Times New Roman" w:eastAsia="Times New Roman" w:hAnsi="Times New Roman" w:cs="Times New Roman"/>
          <w:sz w:val="24"/>
          <w:szCs w:val="24"/>
        </w:rPr>
        <w:t xml:space="preserve"> enhances humoral and cell-mediated immune function in chickens. </w:t>
      </w:r>
      <w:proofErr w:type="spellStart"/>
      <w:r w:rsidRPr="00363066">
        <w:rPr>
          <w:rFonts w:ascii="Times New Roman" w:eastAsia="Times New Roman" w:hAnsi="Times New Roman" w:cs="Times New Roman"/>
          <w:i/>
          <w:iCs/>
          <w:sz w:val="24"/>
          <w:szCs w:val="24"/>
        </w:rPr>
        <w:t>Immunopharmacol</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Immunotoxicol</w:t>
      </w:r>
      <w:proofErr w:type="spellEnd"/>
      <w:r w:rsidRPr="00363066">
        <w:rPr>
          <w:rFonts w:ascii="Times New Roman" w:eastAsia="Times New Roman" w:hAnsi="Times New Roman" w:cs="Times New Roman"/>
          <w:sz w:val="24"/>
          <w:szCs w:val="24"/>
        </w:rPr>
        <w:t>. 1996</w:t>
      </w:r>
      <w:proofErr w:type="gramStart"/>
      <w:r w:rsidRPr="00363066">
        <w:rPr>
          <w:rFonts w:ascii="Times New Roman" w:eastAsia="Times New Roman" w:hAnsi="Times New Roman" w:cs="Times New Roman"/>
          <w:sz w:val="24"/>
          <w:szCs w:val="24"/>
        </w:rPr>
        <w:t>;18</w:t>
      </w:r>
      <w:proofErr w:type="gramEnd"/>
      <w:r w:rsidRPr="00363066">
        <w:rPr>
          <w:rFonts w:ascii="Times New Roman" w:eastAsia="Times New Roman" w:hAnsi="Times New Roman" w:cs="Times New Roman"/>
          <w:sz w:val="24"/>
          <w:szCs w:val="24"/>
        </w:rPr>
        <w:t>(3):465-476.</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Pugh N, Ross SA, </w:t>
      </w:r>
      <w:proofErr w:type="spellStart"/>
      <w:r w:rsidRPr="00363066">
        <w:rPr>
          <w:rFonts w:ascii="Times New Roman" w:eastAsia="Times New Roman" w:hAnsi="Times New Roman" w:cs="Times New Roman"/>
          <w:sz w:val="24"/>
          <w:szCs w:val="24"/>
        </w:rPr>
        <w:t>ElSohly</w:t>
      </w:r>
      <w:proofErr w:type="spellEnd"/>
      <w:r w:rsidRPr="00363066">
        <w:rPr>
          <w:rFonts w:ascii="Times New Roman" w:eastAsia="Times New Roman" w:hAnsi="Times New Roman" w:cs="Times New Roman"/>
          <w:sz w:val="24"/>
          <w:szCs w:val="24"/>
        </w:rPr>
        <w:t xml:space="preserve"> HN, </w:t>
      </w:r>
      <w:proofErr w:type="spellStart"/>
      <w:r w:rsidRPr="00363066">
        <w:rPr>
          <w:rFonts w:ascii="Times New Roman" w:eastAsia="Times New Roman" w:hAnsi="Times New Roman" w:cs="Times New Roman"/>
          <w:sz w:val="24"/>
          <w:szCs w:val="24"/>
        </w:rPr>
        <w:t>ElLohly</w:t>
      </w:r>
      <w:proofErr w:type="spellEnd"/>
      <w:r w:rsidRPr="00363066">
        <w:rPr>
          <w:rFonts w:ascii="Times New Roman" w:eastAsia="Times New Roman" w:hAnsi="Times New Roman" w:cs="Times New Roman"/>
          <w:sz w:val="24"/>
          <w:szCs w:val="24"/>
        </w:rPr>
        <w:t xml:space="preserve"> MA, Pasco DS. Isolation of three high molecular weight polysaccharides with potent </w:t>
      </w:r>
      <w:proofErr w:type="spellStart"/>
      <w:r w:rsidRPr="00363066">
        <w:rPr>
          <w:rFonts w:ascii="Times New Roman" w:eastAsia="Times New Roman" w:hAnsi="Times New Roman" w:cs="Times New Roman"/>
          <w:sz w:val="24"/>
          <w:szCs w:val="24"/>
        </w:rPr>
        <w:t>immunostimulatory</w:t>
      </w:r>
      <w:proofErr w:type="spellEnd"/>
      <w:r w:rsidRPr="00363066">
        <w:rPr>
          <w:rFonts w:ascii="Times New Roman" w:eastAsia="Times New Roman" w:hAnsi="Times New Roman" w:cs="Times New Roman"/>
          <w:sz w:val="24"/>
          <w:szCs w:val="24"/>
        </w:rPr>
        <w:t xml:space="preserve"> activity from </w:t>
      </w:r>
      <w:r w:rsidRPr="00363066">
        <w:rPr>
          <w:rFonts w:ascii="Times New Roman" w:eastAsia="Times New Roman" w:hAnsi="Times New Roman" w:cs="Times New Roman"/>
          <w:i/>
          <w:iCs/>
          <w:sz w:val="24"/>
          <w:szCs w:val="24"/>
        </w:rPr>
        <w:t xml:space="preserve">Spirulina </w:t>
      </w:r>
      <w:proofErr w:type="spellStart"/>
      <w:r w:rsidRPr="00363066">
        <w:rPr>
          <w:rFonts w:ascii="Times New Roman" w:eastAsia="Times New Roman" w:hAnsi="Times New Roman" w:cs="Times New Roman"/>
          <w:i/>
          <w:iCs/>
          <w:sz w:val="24"/>
          <w:szCs w:val="24"/>
        </w:rPr>
        <w:t>platensis</w:t>
      </w:r>
      <w:proofErr w:type="gramStart"/>
      <w:r w:rsidRPr="00363066">
        <w:rPr>
          <w:rFonts w:ascii="Times New Roman" w:eastAsia="Times New Roman" w:hAnsi="Times New Roman" w:cs="Times New Roman"/>
          <w:sz w:val="24"/>
          <w:szCs w:val="24"/>
        </w:rPr>
        <w:t>,</w:t>
      </w:r>
      <w:r w:rsidRPr="00363066">
        <w:rPr>
          <w:rFonts w:ascii="Times New Roman" w:eastAsia="Times New Roman" w:hAnsi="Times New Roman" w:cs="Times New Roman"/>
          <w:i/>
          <w:iCs/>
          <w:sz w:val="24"/>
          <w:szCs w:val="24"/>
        </w:rPr>
        <w:t>Aphanizomenon</w:t>
      </w:r>
      <w:proofErr w:type="spellEnd"/>
      <w:proofErr w:type="gram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flos-aquae</w:t>
      </w:r>
      <w:proofErr w:type="spellEnd"/>
      <w:r w:rsidRPr="00363066">
        <w:rPr>
          <w:rFonts w:ascii="Times New Roman" w:eastAsia="Times New Roman" w:hAnsi="Times New Roman" w:cs="Times New Roman"/>
          <w:sz w:val="24"/>
          <w:szCs w:val="24"/>
        </w:rPr>
        <w:t xml:space="preserve"> and </w:t>
      </w:r>
      <w:r w:rsidRPr="00363066">
        <w:rPr>
          <w:rFonts w:ascii="Times New Roman" w:eastAsia="Times New Roman" w:hAnsi="Times New Roman" w:cs="Times New Roman"/>
          <w:i/>
          <w:iCs/>
          <w:sz w:val="24"/>
          <w:szCs w:val="24"/>
        </w:rPr>
        <w:t xml:space="preserve">Chlorella </w:t>
      </w:r>
      <w:proofErr w:type="spellStart"/>
      <w:r w:rsidRPr="00363066">
        <w:rPr>
          <w:rFonts w:ascii="Times New Roman" w:eastAsia="Times New Roman" w:hAnsi="Times New Roman" w:cs="Times New Roman"/>
          <w:i/>
          <w:iCs/>
          <w:sz w:val="24"/>
          <w:szCs w:val="24"/>
        </w:rPr>
        <w:t>pyrenoidosa</w:t>
      </w:r>
      <w:proofErr w:type="spellEnd"/>
      <w:r w:rsidRPr="00363066">
        <w:rPr>
          <w:rFonts w:ascii="Times New Roman" w:eastAsia="Times New Roman" w:hAnsi="Times New Roman" w:cs="Times New Roman"/>
          <w:sz w:val="24"/>
          <w:szCs w:val="24"/>
        </w:rPr>
        <w:t xml:space="preserve">. </w:t>
      </w:r>
      <w:r w:rsidRPr="00363066">
        <w:rPr>
          <w:rFonts w:ascii="Times New Roman" w:eastAsia="Times New Roman" w:hAnsi="Times New Roman" w:cs="Times New Roman"/>
          <w:i/>
          <w:iCs/>
          <w:sz w:val="24"/>
          <w:szCs w:val="24"/>
        </w:rPr>
        <w:t xml:space="preserve">Planta </w:t>
      </w:r>
      <w:proofErr w:type="spellStart"/>
      <w:r w:rsidRPr="00363066">
        <w:rPr>
          <w:rFonts w:ascii="Times New Roman" w:eastAsia="Times New Roman" w:hAnsi="Times New Roman" w:cs="Times New Roman"/>
          <w:i/>
          <w:iCs/>
          <w:sz w:val="24"/>
          <w:szCs w:val="24"/>
        </w:rPr>
        <w:t>Medica</w:t>
      </w:r>
      <w:proofErr w:type="spellEnd"/>
      <w:r w:rsidRPr="00363066">
        <w:rPr>
          <w:rFonts w:ascii="Times New Roman" w:eastAsia="Times New Roman" w:hAnsi="Times New Roman" w:cs="Times New Roman"/>
          <w:sz w:val="24"/>
          <w:szCs w:val="24"/>
        </w:rPr>
        <w:t>. In Press.</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Hayashi O, </w:t>
      </w:r>
      <w:proofErr w:type="spellStart"/>
      <w:r w:rsidRPr="00363066">
        <w:rPr>
          <w:rFonts w:ascii="Times New Roman" w:eastAsia="Times New Roman" w:hAnsi="Times New Roman" w:cs="Times New Roman"/>
          <w:sz w:val="24"/>
          <w:szCs w:val="24"/>
        </w:rPr>
        <w:t>Hirahashi</w:t>
      </w:r>
      <w:proofErr w:type="spellEnd"/>
      <w:r w:rsidRPr="00363066">
        <w:rPr>
          <w:rFonts w:ascii="Times New Roman" w:eastAsia="Times New Roman" w:hAnsi="Times New Roman" w:cs="Times New Roman"/>
          <w:sz w:val="24"/>
          <w:szCs w:val="24"/>
        </w:rPr>
        <w:t xml:space="preserve"> T, et al. Class-specific influence of dietary </w:t>
      </w:r>
      <w:r w:rsidRPr="00363066">
        <w:rPr>
          <w:rFonts w:ascii="Times New Roman" w:eastAsia="Times New Roman" w:hAnsi="Times New Roman" w:cs="Times New Roman"/>
          <w:i/>
          <w:iCs/>
          <w:sz w:val="24"/>
          <w:szCs w:val="24"/>
        </w:rPr>
        <w:t>Spirulina platensis</w:t>
      </w:r>
      <w:r w:rsidRPr="00363066">
        <w:rPr>
          <w:rFonts w:ascii="Times New Roman" w:eastAsia="Times New Roman" w:hAnsi="Times New Roman" w:cs="Times New Roman"/>
          <w:sz w:val="24"/>
          <w:szCs w:val="24"/>
        </w:rPr>
        <w:t xml:space="preserve"> on antibody production in mice. </w:t>
      </w:r>
      <w:r w:rsidRPr="00363066">
        <w:rPr>
          <w:rFonts w:ascii="Times New Roman" w:eastAsia="Times New Roman" w:hAnsi="Times New Roman" w:cs="Times New Roman"/>
          <w:i/>
          <w:iCs/>
          <w:sz w:val="24"/>
          <w:szCs w:val="24"/>
        </w:rPr>
        <w:t xml:space="preserve">J </w:t>
      </w:r>
      <w:proofErr w:type="spellStart"/>
      <w:r w:rsidRPr="00363066">
        <w:rPr>
          <w:rFonts w:ascii="Times New Roman" w:eastAsia="Times New Roman" w:hAnsi="Times New Roman" w:cs="Times New Roman"/>
          <w:i/>
          <w:iCs/>
          <w:sz w:val="24"/>
          <w:szCs w:val="24"/>
        </w:rPr>
        <w:t>Nutr</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Sci</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Vitaminol</w:t>
      </w:r>
      <w:proofErr w:type="spellEnd"/>
      <w:r w:rsidRPr="00363066">
        <w:rPr>
          <w:rFonts w:ascii="Times New Roman" w:eastAsia="Times New Roman" w:hAnsi="Times New Roman" w:cs="Times New Roman"/>
          <w:sz w:val="24"/>
          <w:szCs w:val="24"/>
        </w:rPr>
        <w:t>. 1998</w:t>
      </w:r>
      <w:proofErr w:type="gramStart"/>
      <w:r w:rsidRPr="00363066">
        <w:rPr>
          <w:rFonts w:ascii="Times New Roman" w:eastAsia="Times New Roman" w:hAnsi="Times New Roman" w:cs="Times New Roman"/>
          <w:sz w:val="24"/>
          <w:szCs w:val="24"/>
        </w:rPr>
        <w:t>;44</w:t>
      </w:r>
      <w:proofErr w:type="gramEnd"/>
      <w:r w:rsidRPr="00363066">
        <w:rPr>
          <w:rFonts w:ascii="Times New Roman" w:eastAsia="Times New Roman" w:hAnsi="Times New Roman" w:cs="Times New Roman"/>
          <w:sz w:val="24"/>
          <w:szCs w:val="24"/>
        </w:rPr>
        <w:t>(6):841-851.</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Kim H, Lee E, et al. Inhibitory effect of mast cell-mediated immediate-type allergic reactions in rats by </w:t>
      </w: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i/>
          <w:iCs/>
          <w:sz w:val="24"/>
          <w:szCs w:val="24"/>
        </w:rPr>
        <w:t>Biochem</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Pharmacol</w:t>
      </w:r>
      <w:proofErr w:type="spellEnd"/>
      <w:r w:rsidRPr="00363066">
        <w:rPr>
          <w:rFonts w:ascii="Times New Roman" w:eastAsia="Times New Roman" w:hAnsi="Times New Roman" w:cs="Times New Roman"/>
          <w:sz w:val="24"/>
          <w:szCs w:val="24"/>
        </w:rPr>
        <w:t>. 1998</w:t>
      </w:r>
      <w:proofErr w:type="gramStart"/>
      <w:r w:rsidRPr="00363066">
        <w:rPr>
          <w:rFonts w:ascii="Times New Roman" w:eastAsia="Times New Roman" w:hAnsi="Times New Roman" w:cs="Times New Roman"/>
          <w:sz w:val="24"/>
          <w:szCs w:val="24"/>
        </w:rPr>
        <w:t>;55</w:t>
      </w:r>
      <w:proofErr w:type="gramEnd"/>
      <w:r w:rsidRPr="00363066">
        <w:rPr>
          <w:rFonts w:ascii="Times New Roman" w:eastAsia="Times New Roman" w:hAnsi="Times New Roman" w:cs="Times New Roman"/>
          <w:sz w:val="24"/>
          <w:szCs w:val="24"/>
        </w:rPr>
        <w:t>(7):1071-1076.</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Yang H, Lee E, et al. </w:t>
      </w:r>
      <w:r w:rsidRPr="00363066">
        <w:rPr>
          <w:rFonts w:ascii="Times New Roman" w:eastAsia="Times New Roman" w:hAnsi="Times New Roman" w:cs="Times New Roman"/>
          <w:i/>
          <w:iCs/>
          <w:sz w:val="24"/>
          <w:szCs w:val="24"/>
        </w:rPr>
        <w:t>Spirulina platensis</w:t>
      </w:r>
      <w:r w:rsidRPr="00363066">
        <w:rPr>
          <w:rFonts w:ascii="Times New Roman" w:eastAsia="Times New Roman" w:hAnsi="Times New Roman" w:cs="Times New Roman"/>
          <w:sz w:val="24"/>
          <w:szCs w:val="24"/>
        </w:rPr>
        <w:t xml:space="preserve"> inhibits anaphylactic reaction. </w:t>
      </w:r>
      <w:r w:rsidRPr="00363066">
        <w:rPr>
          <w:rFonts w:ascii="Times New Roman" w:eastAsia="Times New Roman" w:hAnsi="Times New Roman" w:cs="Times New Roman"/>
          <w:i/>
          <w:iCs/>
          <w:sz w:val="24"/>
          <w:szCs w:val="24"/>
        </w:rPr>
        <w:t>Life Sci</w:t>
      </w:r>
      <w:r w:rsidRPr="00363066">
        <w:rPr>
          <w:rFonts w:ascii="Times New Roman" w:eastAsia="Times New Roman" w:hAnsi="Times New Roman" w:cs="Times New Roman"/>
          <w:sz w:val="24"/>
          <w:szCs w:val="24"/>
        </w:rPr>
        <w:t>. 1997</w:t>
      </w:r>
      <w:proofErr w:type="gramStart"/>
      <w:r w:rsidRPr="00363066">
        <w:rPr>
          <w:rFonts w:ascii="Times New Roman" w:eastAsia="Times New Roman" w:hAnsi="Times New Roman" w:cs="Times New Roman"/>
          <w:sz w:val="24"/>
          <w:szCs w:val="24"/>
        </w:rPr>
        <w:t>;61</w:t>
      </w:r>
      <w:proofErr w:type="gramEnd"/>
      <w:r w:rsidRPr="00363066">
        <w:rPr>
          <w:rFonts w:ascii="Times New Roman" w:eastAsia="Times New Roman" w:hAnsi="Times New Roman" w:cs="Times New Roman"/>
          <w:sz w:val="24"/>
          <w:szCs w:val="24"/>
        </w:rPr>
        <w:t>(13):1237-1244.</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Gustafson K, </w:t>
      </w:r>
      <w:proofErr w:type="spellStart"/>
      <w:r w:rsidRPr="00363066">
        <w:rPr>
          <w:rFonts w:ascii="Times New Roman" w:eastAsia="Times New Roman" w:hAnsi="Times New Roman" w:cs="Times New Roman"/>
          <w:sz w:val="24"/>
          <w:szCs w:val="24"/>
        </w:rPr>
        <w:t>Cardellina</w:t>
      </w:r>
      <w:proofErr w:type="spellEnd"/>
      <w:r w:rsidRPr="00363066">
        <w:rPr>
          <w:rFonts w:ascii="Times New Roman" w:eastAsia="Times New Roman" w:hAnsi="Times New Roman" w:cs="Times New Roman"/>
          <w:sz w:val="24"/>
          <w:szCs w:val="24"/>
        </w:rPr>
        <w:t xml:space="preserve"> II J, et al. AIDS-antiviral </w:t>
      </w:r>
      <w:proofErr w:type="spellStart"/>
      <w:r w:rsidRPr="00363066">
        <w:rPr>
          <w:rFonts w:ascii="Times New Roman" w:eastAsia="Times New Roman" w:hAnsi="Times New Roman" w:cs="Times New Roman"/>
          <w:sz w:val="24"/>
          <w:szCs w:val="24"/>
        </w:rPr>
        <w:t>sulfolipids</w:t>
      </w:r>
      <w:proofErr w:type="spellEnd"/>
      <w:r w:rsidRPr="00363066">
        <w:rPr>
          <w:rFonts w:ascii="Times New Roman" w:eastAsia="Times New Roman" w:hAnsi="Times New Roman" w:cs="Times New Roman"/>
          <w:sz w:val="24"/>
          <w:szCs w:val="24"/>
        </w:rPr>
        <w:t xml:space="preserve"> from cyanobacteria (blue-green algae). </w:t>
      </w:r>
      <w:r w:rsidRPr="00363066">
        <w:rPr>
          <w:rFonts w:ascii="Times New Roman" w:eastAsia="Times New Roman" w:hAnsi="Times New Roman" w:cs="Times New Roman"/>
          <w:i/>
          <w:iCs/>
          <w:sz w:val="24"/>
          <w:szCs w:val="24"/>
        </w:rPr>
        <w:t>J National Cancer Institute</w:t>
      </w:r>
      <w:r w:rsidRPr="00363066">
        <w:rPr>
          <w:rFonts w:ascii="Times New Roman" w:eastAsia="Times New Roman" w:hAnsi="Times New Roman" w:cs="Times New Roman"/>
          <w:sz w:val="24"/>
          <w:szCs w:val="24"/>
        </w:rPr>
        <w:t>.1989</w:t>
      </w:r>
      <w:proofErr w:type="gramStart"/>
      <w:r w:rsidRPr="00363066">
        <w:rPr>
          <w:rFonts w:ascii="Times New Roman" w:eastAsia="Times New Roman" w:hAnsi="Times New Roman" w:cs="Times New Roman"/>
          <w:sz w:val="24"/>
          <w:szCs w:val="24"/>
        </w:rPr>
        <w:t>;81:1254</w:t>
      </w:r>
      <w:proofErr w:type="gramEnd"/>
      <w:r w:rsidRPr="00363066">
        <w:rPr>
          <w:rFonts w:ascii="Times New Roman" w:eastAsia="Times New Roman" w:hAnsi="Times New Roman" w:cs="Times New Roman"/>
          <w:sz w:val="24"/>
          <w:szCs w:val="24"/>
        </w:rPr>
        <w:t>-1258.</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Boyd M. Protein isolated from blue-green algae inactivates HIV. </w:t>
      </w:r>
      <w:proofErr w:type="spellStart"/>
      <w:r w:rsidRPr="00363066">
        <w:rPr>
          <w:rFonts w:ascii="Times New Roman" w:eastAsia="Times New Roman" w:hAnsi="Times New Roman" w:cs="Times New Roman"/>
          <w:i/>
          <w:iCs/>
          <w:sz w:val="24"/>
          <w:szCs w:val="24"/>
        </w:rPr>
        <w:t>Antimicrob</w:t>
      </w:r>
      <w:proofErr w:type="spellEnd"/>
      <w:r w:rsidRPr="00363066">
        <w:rPr>
          <w:rFonts w:ascii="Times New Roman" w:eastAsia="Times New Roman" w:hAnsi="Times New Roman" w:cs="Times New Roman"/>
          <w:i/>
          <w:iCs/>
          <w:sz w:val="24"/>
          <w:szCs w:val="24"/>
        </w:rPr>
        <w:t xml:space="preserve"> Agents </w:t>
      </w:r>
      <w:proofErr w:type="spellStart"/>
      <w:r w:rsidRPr="00363066">
        <w:rPr>
          <w:rFonts w:ascii="Times New Roman" w:eastAsia="Times New Roman" w:hAnsi="Times New Roman" w:cs="Times New Roman"/>
          <w:i/>
          <w:iCs/>
          <w:sz w:val="24"/>
          <w:szCs w:val="24"/>
        </w:rPr>
        <w:t>Chemother</w:t>
      </w:r>
      <w:proofErr w:type="spellEnd"/>
      <w:r w:rsidRPr="00363066">
        <w:rPr>
          <w:rFonts w:ascii="Times New Roman" w:eastAsia="Times New Roman" w:hAnsi="Times New Roman" w:cs="Times New Roman"/>
          <w:sz w:val="24"/>
          <w:szCs w:val="24"/>
        </w:rPr>
        <w:t>. 1997</w:t>
      </w:r>
      <w:proofErr w:type="gramStart"/>
      <w:r w:rsidRPr="00363066">
        <w:rPr>
          <w:rFonts w:ascii="Times New Roman" w:eastAsia="Times New Roman" w:hAnsi="Times New Roman" w:cs="Times New Roman"/>
          <w:sz w:val="24"/>
          <w:szCs w:val="24"/>
        </w:rPr>
        <w:t>;41:1521</w:t>
      </w:r>
      <w:proofErr w:type="gramEnd"/>
      <w:r w:rsidRPr="00363066">
        <w:rPr>
          <w:rFonts w:ascii="Times New Roman" w:eastAsia="Times New Roman" w:hAnsi="Times New Roman" w:cs="Times New Roman"/>
          <w:sz w:val="24"/>
          <w:szCs w:val="24"/>
        </w:rPr>
        <w:t>-1530.</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Hayashi K, Hayashi T, et al. A natural sulfated polysaccharide, calcium </w:t>
      </w:r>
      <w:proofErr w:type="spellStart"/>
      <w:r w:rsidRPr="00363066">
        <w:rPr>
          <w:rFonts w:ascii="Times New Roman" w:eastAsia="Times New Roman" w:hAnsi="Times New Roman" w:cs="Times New Roman"/>
          <w:sz w:val="24"/>
          <w:szCs w:val="24"/>
        </w:rPr>
        <w:t>spirulan</w:t>
      </w:r>
      <w:proofErr w:type="spellEnd"/>
      <w:r w:rsidRPr="00363066">
        <w:rPr>
          <w:rFonts w:ascii="Times New Roman" w:eastAsia="Times New Roman" w:hAnsi="Times New Roman" w:cs="Times New Roman"/>
          <w:sz w:val="24"/>
          <w:szCs w:val="24"/>
        </w:rPr>
        <w:t xml:space="preserve">, isolated from </w:t>
      </w:r>
      <w:r w:rsidRPr="00363066">
        <w:rPr>
          <w:rFonts w:ascii="Times New Roman" w:eastAsia="Times New Roman" w:hAnsi="Times New Roman" w:cs="Times New Roman"/>
          <w:i/>
          <w:iCs/>
          <w:sz w:val="24"/>
          <w:szCs w:val="24"/>
        </w:rPr>
        <w:t>Spirulina platensis</w:t>
      </w:r>
      <w:r w:rsidRPr="00363066">
        <w:rPr>
          <w:rFonts w:ascii="Times New Roman" w:eastAsia="Times New Roman" w:hAnsi="Times New Roman" w:cs="Times New Roman"/>
          <w:sz w:val="24"/>
          <w:szCs w:val="24"/>
        </w:rPr>
        <w:t xml:space="preserve">: in vitro and ex vivo evaluation of anti-herpes simplex virus and anti-human immunodeficiency virus activities. </w:t>
      </w:r>
      <w:r w:rsidRPr="00363066">
        <w:rPr>
          <w:rFonts w:ascii="Times New Roman" w:eastAsia="Times New Roman" w:hAnsi="Times New Roman" w:cs="Times New Roman"/>
          <w:i/>
          <w:iCs/>
          <w:sz w:val="24"/>
          <w:szCs w:val="24"/>
        </w:rPr>
        <w:t xml:space="preserve">AIDS Res Hum </w:t>
      </w:r>
      <w:proofErr w:type="spellStart"/>
      <w:r w:rsidRPr="00363066">
        <w:rPr>
          <w:rFonts w:ascii="Times New Roman" w:eastAsia="Times New Roman" w:hAnsi="Times New Roman" w:cs="Times New Roman"/>
          <w:i/>
          <w:iCs/>
          <w:sz w:val="24"/>
          <w:szCs w:val="24"/>
        </w:rPr>
        <w:t>Retrovir</w:t>
      </w:r>
      <w:proofErr w:type="spellEnd"/>
      <w:r w:rsidRPr="00363066">
        <w:rPr>
          <w:rFonts w:ascii="Times New Roman" w:eastAsia="Times New Roman" w:hAnsi="Times New Roman" w:cs="Times New Roman"/>
          <w:sz w:val="24"/>
          <w:szCs w:val="24"/>
        </w:rPr>
        <w:t>. 1996</w:t>
      </w:r>
      <w:proofErr w:type="gramStart"/>
      <w:r w:rsidRPr="00363066">
        <w:rPr>
          <w:rFonts w:ascii="Times New Roman" w:eastAsia="Times New Roman" w:hAnsi="Times New Roman" w:cs="Times New Roman"/>
          <w:sz w:val="24"/>
          <w:szCs w:val="24"/>
        </w:rPr>
        <w:t>;12</w:t>
      </w:r>
      <w:proofErr w:type="gramEnd"/>
      <w:r w:rsidRPr="00363066">
        <w:rPr>
          <w:rFonts w:ascii="Times New Roman" w:eastAsia="Times New Roman" w:hAnsi="Times New Roman" w:cs="Times New Roman"/>
          <w:sz w:val="24"/>
          <w:szCs w:val="24"/>
        </w:rPr>
        <w:t>(15):1463-1471.</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lastRenderedPageBreak/>
        <w:t xml:space="preserve">Hayashi T, Hayashi K. Calcium </w:t>
      </w:r>
      <w:proofErr w:type="spellStart"/>
      <w:r w:rsidRPr="00363066">
        <w:rPr>
          <w:rFonts w:ascii="Times New Roman" w:eastAsia="Times New Roman" w:hAnsi="Times New Roman" w:cs="Times New Roman"/>
          <w:sz w:val="24"/>
          <w:szCs w:val="24"/>
        </w:rPr>
        <w:t>spirulan</w:t>
      </w:r>
      <w:proofErr w:type="spellEnd"/>
      <w:r w:rsidRPr="00363066">
        <w:rPr>
          <w:rFonts w:ascii="Times New Roman" w:eastAsia="Times New Roman" w:hAnsi="Times New Roman" w:cs="Times New Roman"/>
          <w:sz w:val="24"/>
          <w:szCs w:val="24"/>
        </w:rPr>
        <w:t xml:space="preserve">, an inhibitor of enveloped virus replication, from a Blue-Green Alga </w:t>
      </w:r>
      <w:r w:rsidRPr="00363066">
        <w:rPr>
          <w:rFonts w:ascii="Times New Roman" w:eastAsia="Times New Roman" w:hAnsi="Times New Roman" w:cs="Times New Roman"/>
          <w:i/>
          <w:iCs/>
          <w:sz w:val="24"/>
          <w:szCs w:val="24"/>
        </w:rPr>
        <w:t>Spirulina platensis</w:t>
      </w:r>
      <w:r w:rsidRPr="00363066">
        <w:rPr>
          <w:rFonts w:ascii="Times New Roman" w:eastAsia="Times New Roman" w:hAnsi="Times New Roman" w:cs="Times New Roman"/>
          <w:sz w:val="24"/>
          <w:szCs w:val="24"/>
        </w:rPr>
        <w:t xml:space="preserve">. </w:t>
      </w:r>
      <w:r w:rsidRPr="00363066">
        <w:rPr>
          <w:rFonts w:ascii="Times New Roman" w:eastAsia="Times New Roman" w:hAnsi="Times New Roman" w:cs="Times New Roman"/>
          <w:i/>
          <w:iCs/>
          <w:sz w:val="24"/>
          <w:szCs w:val="24"/>
        </w:rPr>
        <w:t>J Natural Products</w:t>
      </w:r>
      <w:r w:rsidRPr="00363066">
        <w:rPr>
          <w:rFonts w:ascii="Times New Roman" w:eastAsia="Times New Roman" w:hAnsi="Times New Roman" w:cs="Times New Roman"/>
          <w:sz w:val="24"/>
          <w:szCs w:val="24"/>
        </w:rPr>
        <w:t>. 1996</w:t>
      </w:r>
      <w:proofErr w:type="gramStart"/>
      <w:r w:rsidRPr="00363066">
        <w:rPr>
          <w:rFonts w:ascii="Times New Roman" w:eastAsia="Times New Roman" w:hAnsi="Times New Roman" w:cs="Times New Roman"/>
          <w:sz w:val="24"/>
          <w:szCs w:val="24"/>
        </w:rPr>
        <w:t>;59:83</w:t>
      </w:r>
      <w:proofErr w:type="gramEnd"/>
      <w:r w:rsidRPr="00363066">
        <w:rPr>
          <w:rFonts w:ascii="Times New Roman" w:eastAsia="Times New Roman" w:hAnsi="Times New Roman" w:cs="Times New Roman"/>
          <w:sz w:val="24"/>
          <w:szCs w:val="24"/>
        </w:rPr>
        <w:t>-87.</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Ayehunie</w:t>
      </w:r>
      <w:proofErr w:type="spellEnd"/>
      <w:r w:rsidRPr="00363066">
        <w:rPr>
          <w:rFonts w:ascii="Times New Roman" w:eastAsia="Times New Roman" w:hAnsi="Times New Roman" w:cs="Times New Roman"/>
          <w:sz w:val="24"/>
          <w:szCs w:val="24"/>
        </w:rPr>
        <w:t xml:space="preserve"> S, Belay </w:t>
      </w:r>
      <w:proofErr w:type="gramStart"/>
      <w:r w:rsidRPr="00363066">
        <w:rPr>
          <w:rFonts w:ascii="Times New Roman" w:eastAsia="Times New Roman" w:hAnsi="Times New Roman" w:cs="Times New Roman"/>
          <w:sz w:val="24"/>
          <w:szCs w:val="24"/>
        </w:rPr>
        <w:t>A</w:t>
      </w:r>
      <w:proofErr w:type="gramEnd"/>
      <w:r w:rsidRPr="00363066">
        <w:rPr>
          <w:rFonts w:ascii="Times New Roman" w:eastAsia="Times New Roman" w:hAnsi="Times New Roman" w:cs="Times New Roman"/>
          <w:sz w:val="24"/>
          <w:szCs w:val="24"/>
        </w:rPr>
        <w:t xml:space="preserve">, et al. Inhibition of HIV-1 replication by an aqueous extract of </w:t>
      </w:r>
      <w:r w:rsidRPr="00363066">
        <w:rPr>
          <w:rFonts w:ascii="Times New Roman" w:eastAsia="Times New Roman" w:hAnsi="Times New Roman" w:cs="Times New Roman"/>
          <w:i/>
          <w:iCs/>
          <w:sz w:val="24"/>
          <w:szCs w:val="24"/>
        </w:rPr>
        <w:t>Spirulina platensis</w:t>
      </w:r>
      <w:r w:rsidRPr="00363066">
        <w:rPr>
          <w:rFonts w:ascii="Times New Roman" w:eastAsia="Times New Roman" w:hAnsi="Times New Roman" w:cs="Times New Roman"/>
          <w:sz w:val="24"/>
          <w:szCs w:val="24"/>
        </w:rPr>
        <w:t xml:space="preserve">. </w:t>
      </w:r>
      <w:r w:rsidRPr="00363066">
        <w:rPr>
          <w:rFonts w:ascii="Times New Roman" w:eastAsia="Times New Roman" w:hAnsi="Times New Roman" w:cs="Times New Roman"/>
          <w:i/>
          <w:iCs/>
          <w:sz w:val="24"/>
          <w:szCs w:val="24"/>
        </w:rPr>
        <w:t xml:space="preserve">J </w:t>
      </w:r>
      <w:proofErr w:type="spellStart"/>
      <w:r w:rsidRPr="00363066">
        <w:rPr>
          <w:rFonts w:ascii="Times New Roman" w:eastAsia="Times New Roman" w:hAnsi="Times New Roman" w:cs="Times New Roman"/>
          <w:i/>
          <w:iCs/>
          <w:sz w:val="24"/>
          <w:szCs w:val="24"/>
        </w:rPr>
        <w:t>Aquir</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Immun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Defic</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Syndr</w:t>
      </w:r>
      <w:proofErr w:type="spellEnd"/>
      <w:r w:rsidRPr="00363066">
        <w:rPr>
          <w:rFonts w:ascii="Times New Roman" w:eastAsia="Times New Roman" w:hAnsi="Times New Roman" w:cs="Times New Roman"/>
          <w:i/>
          <w:iCs/>
          <w:sz w:val="24"/>
          <w:szCs w:val="24"/>
        </w:rPr>
        <w:t xml:space="preserve"> Hum </w:t>
      </w:r>
      <w:proofErr w:type="spellStart"/>
      <w:r w:rsidRPr="00363066">
        <w:rPr>
          <w:rFonts w:ascii="Times New Roman" w:eastAsia="Times New Roman" w:hAnsi="Times New Roman" w:cs="Times New Roman"/>
          <w:i/>
          <w:iCs/>
          <w:sz w:val="24"/>
          <w:szCs w:val="24"/>
        </w:rPr>
        <w:t>Retrovirol</w:t>
      </w:r>
      <w:proofErr w:type="spellEnd"/>
      <w:r w:rsidRPr="00363066">
        <w:rPr>
          <w:rFonts w:ascii="Times New Roman" w:eastAsia="Times New Roman" w:hAnsi="Times New Roman" w:cs="Times New Roman"/>
          <w:sz w:val="24"/>
          <w:szCs w:val="24"/>
        </w:rPr>
        <w:t>. 1998</w:t>
      </w:r>
      <w:proofErr w:type="gramStart"/>
      <w:r w:rsidRPr="00363066">
        <w:rPr>
          <w:rFonts w:ascii="Times New Roman" w:eastAsia="Times New Roman" w:hAnsi="Times New Roman" w:cs="Times New Roman"/>
          <w:sz w:val="24"/>
          <w:szCs w:val="24"/>
        </w:rPr>
        <w:t>;18</w:t>
      </w:r>
      <w:proofErr w:type="gramEnd"/>
      <w:r w:rsidRPr="00363066">
        <w:rPr>
          <w:rFonts w:ascii="Times New Roman" w:eastAsia="Times New Roman" w:hAnsi="Times New Roman" w:cs="Times New Roman"/>
          <w:sz w:val="24"/>
          <w:szCs w:val="24"/>
        </w:rPr>
        <w:t>(1):7-12.</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Schaeffer DJ, </w:t>
      </w:r>
      <w:proofErr w:type="spellStart"/>
      <w:r w:rsidRPr="00363066">
        <w:rPr>
          <w:rFonts w:ascii="Times New Roman" w:eastAsia="Times New Roman" w:hAnsi="Times New Roman" w:cs="Times New Roman"/>
          <w:sz w:val="24"/>
          <w:szCs w:val="24"/>
        </w:rPr>
        <w:t>Krylov</w:t>
      </w:r>
      <w:proofErr w:type="spellEnd"/>
      <w:r w:rsidRPr="00363066">
        <w:rPr>
          <w:rFonts w:ascii="Times New Roman" w:eastAsia="Times New Roman" w:hAnsi="Times New Roman" w:cs="Times New Roman"/>
          <w:sz w:val="24"/>
          <w:szCs w:val="24"/>
        </w:rPr>
        <w:t xml:space="preserve"> VS. Anti-HIV activity of extracts and compounds from algae and cyanobacteria. </w:t>
      </w:r>
      <w:r w:rsidRPr="00363066">
        <w:rPr>
          <w:rFonts w:ascii="Times New Roman" w:eastAsia="Times New Roman" w:hAnsi="Times New Roman" w:cs="Times New Roman"/>
          <w:i/>
          <w:iCs/>
          <w:sz w:val="24"/>
          <w:szCs w:val="24"/>
        </w:rPr>
        <w:t>Ecotoxicology and Environmental Safety</w:t>
      </w:r>
      <w:r w:rsidRPr="00363066">
        <w:rPr>
          <w:rFonts w:ascii="Times New Roman" w:eastAsia="Times New Roman" w:hAnsi="Times New Roman" w:cs="Times New Roman"/>
          <w:sz w:val="24"/>
          <w:szCs w:val="24"/>
        </w:rPr>
        <w:t>. 2000</w:t>
      </w:r>
      <w:proofErr w:type="gramStart"/>
      <w:r w:rsidRPr="00363066">
        <w:rPr>
          <w:rFonts w:ascii="Times New Roman" w:eastAsia="Times New Roman" w:hAnsi="Times New Roman" w:cs="Times New Roman"/>
          <w:sz w:val="24"/>
          <w:szCs w:val="24"/>
        </w:rPr>
        <w:t>;45:208</w:t>
      </w:r>
      <w:proofErr w:type="gramEnd"/>
      <w:r w:rsidRPr="00363066">
        <w:rPr>
          <w:rFonts w:ascii="Times New Roman" w:eastAsia="Times New Roman" w:hAnsi="Times New Roman" w:cs="Times New Roman"/>
          <w:sz w:val="24"/>
          <w:szCs w:val="24"/>
        </w:rPr>
        <w:t>-227.</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Mathew B, </w:t>
      </w:r>
      <w:proofErr w:type="spellStart"/>
      <w:r w:rsidRPr="00363066">
        <w:rPr>
          <w:rFonts w:ascii="Times New Roman" w:eastAsia="Times New Roman" w:hAnsi="Times New Roman" w:cs="Times New Roman"/>
          <w:sz w:val="24"/>
          <w:szCs w:val="24"/>
        </w:rPr>
        <w:t>Sankaranarayanan</w:t>
      </w:r>
      <w:proofErr w:type="spellEnd"/>
      <w:r w:rsidRPr="00363066">
        <w:rPr>
          <w:rFonts w:ascii="Times New Roman" w:eastAsia="Times New Roman" w:hAnsi="Times New Roman" w:cs="Times New Roman"/>
          <w:sz w:val="24"/>
          <w:szCs w:val="24"/>
        </w:rPr>
        <w:t xml:space="preserve"> R, et al. Evaluation of chemo-prevention of oral cancer with </w:t>
      </w:r>
      <w:r w:rsidRPr="00363066">
        <w:rPr>
          <w:rFonts w:ascii="Times New Roman" w:eastAsia="Times New Roman" w:hAnsi="Times New Roman" w:cs="Times New Roman"/>
          <w:i/>
          <w:iCs/>
          <w:sz w:val="24"/>
          <w:szCs w:val="24"/>
        </w:rPr>
        <w:t>Spirulina fusiformis</w:t>
      </w:r>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i/>
          <w:iCs/>
          <w:sz w:val="24"/>
          <w:szCs w:val="24"/>
        </w:rPr>
        <w:t>Nutr</w:t>
      </w:r>
      <w:proofErr w:type="spellEnd"/>
      <w:r w:rsidRPr="00363066">
        <w:rPr>
          <w:rFonts w:ascii="Times New Roman" w:eastAsia="Times New Roman" w:hAnsi="Times New Roman" w:cs="Times New Roman"/>
          <w:i/>
          <w:iCs/>
          <w:sz w:val="24"/>
          <w:szCs w:val="24"/>
        </w:rPr>
        <w:t xml:space="preserve"> Cancer</w:t>
      </w:r>
      <w:r w:rsidRPr="00363066">
        <w:rPr>
          <w:rFonts w:ascii="Times New Roman" w:eastAsia="Times New Roman" w:hAnsi="Times New Roman" w:cs="Times New Roman"/>
          <w:sz w:val="24"/>
          <w:szCs w:val="24"/>
        </w:rPr>
        <w:t>. 1995</w:t>
      </w:r>
      <w:proofErr w:type="gramStart"/>
      <w:r w:rsidRPr="00363066">
        <w:rPr>
          <w:rFonts w:ascii="Times New Roman" w:eastAsia="Times New Roman" w:hAnsi="Times New Roman" w:cs="Times New Roman"/>
          <w:sz w:val="24"/>
          <w:szCs w:val="24"/>
        </w:rPr>
        <w:t>;24</w:t>
      </w:r>
      <w:proofErr w:type="gramEnd"/>
      <w:r w:rsidRPr="00363066">
        <w:rPr>
          <w:rFonts w:ascii="Times New Roman" w:eastAsia="Times New Roman" w:hAnsi="Times New Roman" w:cs="Times New Roman"/>
          <w:sz w:val="24"/>
          <w:szCs w:val="24"/>
        </w:rPr>
        <w:t>(2):197-202.</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Schwartz J. </w:t>
      </w:r>
      <w:proofErr w:type="spellStart"/>
      <w:r w:rsidRPr="00363066">
        <w:rPr>
          <w:rFonts w:ascii="Times New Roman" w:eastAsia="Times New Roman" w:hAnsi="Times New Roman" w:cs="Times New Roman"/>
          <w:sz w:val="24"/>
          <w:szCs w:val="24"/>
        </w:rPr>
        <w:t>Shklar</w:t>
      </w:r>
      <w:proofErr w:type="spellEnd"/>
      <w:r w:rsidRPr="00363066">
        <w:rPr>
          <w:rFonts w:ascii="Times New Roman" w:eastAsia="Times New Roman" w:hAnsi="Times New Roman" w:cs="Times New Roman"/>
          <w:sz w:val="24"/>
          <w:szCs w:val="24"/>
        </w:rPr>
        <w:t xml:space="preserve"> G. Regression of experimental hamster cancer by beta carotene and algae extracts. </w:t>
      </w:r>
      <w:r w:rsidRPr="00363066">
        <w:rPr>
          <w:rFonts w:ascii="Times New Roman" w:eastAsia="Times New Roman" w:hAnsi="Times New Roman" w:cs="Times New Roman"/>
          <w:i/>
          <w:iCs/>
          <w:sz w:val="24"/>
          <w:szCs w:val="24"/>
        </w:rPr>
        <w:t xml:space="preserve">J Oral </w:t>
      </w:r>
      <w:proofErr w:type="spellStart"/>
      <w:r w:rsidRPr="00363066">
        <w:rPr>
          <w:rFonts w:ascii="Times New Roman" w:eastAsia="Times New Roman" w:hAnsi="Times New Roman" w:cs="Times New Roman"/>
          <w:i/>
          <w:iCs/>
          <w:sz w:val="24"/>
          <w:szCs w:val="24"/>
        </w:rPr>
        <w:t>Maxillofac</w:t>
      </w:r>
      <w:proofErr w:type="spellEnd"/>
      <w:r w:rsidRPr="00363066">
        <w:rPr>
          <w:rFonts w:ascii="Times New Roman" w:eastAsia="Times New Roman" w:hAnsi="Times New Roman" w:cs="Times New Roman"/>
          <w:i/>
          <w:iCs/>
          <w:sz w:val="24"/>
          <w:szCs w:val="24"/>
        </w:rPr>
        <w:t xml:space="preserve"> Surg</w:t>
      </w:r>
      <w:r w:rsidRPr="00363066">
        <w:rPr>
          <w:rFonts w:ascii="Times New Roman" w:eastAsia="Times New Roman" w:hAnsi="Times New Roman" w:cs="Times New Roman"/>
          <w:sz w:val="24"/>
          <w:szCs w:val="24"/>
        </w:rPr>
        <w:t>. 1987</w:t>
      </w:r>
      <w:proofErr w:type="gramStart"/>
      <w:r w:rsidRPr="00363066">
        <w:rPr>
          <w:rFonts w:ascii="Times New Roman" w:eastAsia="Times New Roman" w:hAnsi="Times New Roman" w:cs="Times New Roman"/>
          <w:sz w:val="24"/>
          <w:szCs w:val="24"/>
        </w:rPr>
        <w:t>;45:510</w:t>
      </w:r>
      <w:proofErr w:type="gramEnd"/>
      <w:r w:rsidRPr="00363066">
        <w:rPr>
          <w:rFonts w:ascii="Times New Roman" w:eastAsia="Times New Roman" w:hAnsi="Times New Roman" w:cs="Times New Roman"/>
          <w:sz w:val="24"/>
          <w:szCs w:val="24"/>
        </w:rPr>
        <w:t>-515.</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Schwartz J, </w:t>
      </w:r>
      <w:proofErr w:type="spellStart"/>
      <w:r w:rsidRPr="00363066">
        <w:rPr>
          <w:rFonts w:ascii="Times New Roman" w:eastAsia="Times New Roman" w:hAnsi="Times New Roman" w:cs="Times New Roman"/>
          <w:sz w:val="24"/>
          <w:szCs w:val="24"/>
        </w:rPr>
        <w:t>Shklar</w:t>
      </w:r>
      <w:proofErr w:type="spellEnd"/>
      <w:r w:rsidRPr="00363066">
        <w:rPr>
          <w:rFonts w:ascii="Times New Roman" w:eastAsia="Times New Roman" w:hAnsi="Times New Roman" w:cs="Times New Roman"/>
          <w:sz w:val="24"/>
          <w:szCs w:val="24"/>
        </w:rPr>
        <w:t xml:space="preserve"> G, et al. Prevention of experimental oral cancer by extracts of </w:t>
      </w:r>
      <w:r w:rsidRPr="00363066">
        <w:rPr>
          <w:rFonts w:ascii="Times New Roman" w:eastAsia="Times New Roman" w:hAnsi="Times New Roman" w:cs="Times New Roman"/>
          <w:i/>
          <w:iCs/>
          <w:sz w:val="24"/>
          <w:szCs w:val="24"/>
        </w:rPr>
        <w:t>Spirulina-</w:t>
      </w:r>
      <w:proofErr w:type="spellStart"/>
      <w:r w:rsidRPr="00363066">
        <w:rPr>
          <w:rFonts w:ascii="Times New Roman" w:eastAsia="Times New Roman" w:hAnsi="Times New Roman" w:cs="Times New Roman"/>
          <w:i/>
          <w:iCs/>
          <w:sz w:val="24"/>
          <w:szCs w:val="24"/>
        </w:rPr>
        <w:t>Dunaliella</w:t>
      </w:r>
      <w:proofErr w:type="spellEnd"/>
      <w:r w:rsidRPr="00363066">
        <w:rPr>
          <w:rFonts w:ascii="Times New Roman" w:eastAsia="Times New Roman" w:hAnsi="Times New Roman" w:cs="Times New Roman"/>
          <w:sz w:val="24"/>
          <w:szCs w:val="24"/>
        </w:rPr>
        <w:t xml:space="preserve"> algae. </w:t>
      </w:r>
      <w:proofErr w:type="spellStart"/>
      <w:r w:rsidRPr="00363066">
        <w:rPr>
          <w:rFonts w:ascii="Times New Roman" w:eastAsia="Times New Roman" w:hAnsi="Times New Roman" w:cs="Times New Roman"/>
          <w:i/>
          <w:iCs/>
          <w:sz w:val="24"/>
          <w:szCs w:val="24"/>
        </w:rPr>
        <w:t>Nutr</w:t>
      </w:r>
      <w:proofErr w:type="spellEnd"/>
      <w:r w:rsidRPr="00363066">
        <w:rPr>
          <w:rFonts w:ascii="Times New Roman" w:eastAsia="Times New Roman" w:hAnsi="Times New Roman" w:cs="Times New Roman"/>
          <w:i/>
          <w:iCs/>
          <w:sz w:val="24"/>
          <w:szCs w:val="24"/>
        </w:rPr>
        <w:t xml:space="preserve"> Cancer</w:t>
      </w:r>
      <w:r w:rsidRPr="00363066">
        <w:rPr>
          <w:rFonts w:ascii="Times New Roman" w:eastAsia="Times New Roman" w:hAnsi="Times New Roman" w:cs="Times New Roman"/>
          <w:sz w:val="24"/>
          <w:szCs w:val="24"/>
        </w:rPr>
        <w:t>. 1988</w:t>
      </w:r>
      <w:proofErr w:type="gramStart"/>
      <w:r w:rsidRPr="00363066">
        <w:rPr>
          <w:rFonts w:ascii="Times New Roman" w:eastAsia="Times New Roman" w:hAnsi="Times New Roman" w:cs="Times New Roman"/>
          <w:sz w:val="24"/>
          <w:szCs w:val="24"/>
        </w:rPr>
        <w:t>;11:127</w:t>
      </w:r>
      <w:proofErr w:type="gramEnd"/>
      <w:r w:rsidRPr="00363066">
        <w:rPr>
          <w:rFonts w:ascii="Times New Roman" w:eastAsia="Times New Roman" w:hAnsi="Times New Roman" w:cs="Times New Roman"/>
          <w:sz w:val="24"/>
          <w:szCs w:val="24"/>
        </w:rPr>
        <w:t>-134.</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Mishima</w:t>
      </w:r>
      <w:proofErr w:type="spellEnd"/>
      <w:r w:rsidRPr="00363066">
        <w:rPr>
          <w:rFonts w:ascii="Times New Roman" w:eastAsia="Times New Roman" w:hAnsi="Times New Roman" w:cs="Times New Roman"/>
          <w:sz w:val="24"/>
          <w:szCs w:val="24"/>
        </w:rPr>
        <w:t xml:space="preserve"> T, Murata J, et al. Inhibition of tumor invasion and metastasis by calcium </w:t>
      </w:r>
      <w:proofErr w:type="spellStart"/>
      <w:r w:rsidRPr="00363066">
        <w:rPr>
          <w:rFonts w:ascii="Times New Roman" w:eastAsia="Times New Roman" w:hAnsi="Times New Roman" w:cs="Times New Roman"/>
          <w:sz w:val="24"/>
          <w:szCs w:val="24"/>
        </w:rPr>
        <w:t>spirulan</w:t>
      </w:r>
      <w:proofErr w:type="spellEnd"/>
      <w:r w:rsidRPr="00363066">
        <w:rPr>
          <w:rFonts w:ascii="Times New Roman" w:eastAsia="Times New Roman" w:hAnsi="Times New Roman" w:cs="Times New Roman"/>
          <w:sz w:val="24"/>
          <w:szCs w:val="24"/>
        </w:rPr>
        <w:t xml:space="preserve"> (Ca-SP), a novel sulfated poly-saccharide derived from a blue-green algae, </w:t>
      </w:r>
      <w:r w:rsidRPr="00363066">
        <w:rPr>
          <w:rFonts w:ascii="Times New Roman" w:eastAsia="Times New Roman" w:hAnsi="Times New Roman" w:cs="Times New Roman"/>
          <w:i/>
          <w:iCs/>
          <w:sz w:val="24"/>
          <w:szCs w:val="24"/>
        </w:rPr>
        <w:t>Spirulina platensis</w:t>
      </w:r>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i/>
          <w:iCs/>
          <w:sz w:val="24"/>
          <w:szCs w:val="24"/>
        </w:rPr>
        <w:t>Clin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Exp</w:t>
      </w:r>
      <w:proofErr w:type="spellEnd"/>
      <w:r w:rsidRPr="00363066">
        <w:rPr>
          <w:rFonts w:ascii="Times New Roman" w:eastAsia="Times New Roman" w:hAnsi="Times New Roman" w:cs="Times New Roman"/>
          <w:i/>
          <w:iCs/>
          <w:sz w:val="24"/>
          <w:szCs w:val="24"/>
        </w:rPr>
        <w:t xml:space="preserve"> Metastasis</w:t>
      </w:r>
      <w:r w:rsidRPr="00363066">
        <w:rPr>
          <w:rFonts w:ascii="Times New Roman" w:eastAsia="Times New Roman" w:hAnsi="Times New Roman" w:cs="Times New Roman"/>
          <w:sz w:val="24"/>
          <w:szCs w:val="24"/>
        </w:rPr>
        <w:t>. 1998</w:t>
      </w:r>
      <w:proofErr w:type="gramStart"/>
      <w:r w:rsidRPr="00363066">
        <w:rPr>
          <w:rFonts w:ascii="Times New Roman" w:eastAsia="Times New Roman" w:hAnsi="Times New Roman" w:cs="Times New Roman"/>
          <w:sz w:val="24"/>
          <w:szCs w:val="24"/>
        </w:rPr>
        <w:t>;16</w:t>
      </w:r>
      <w:proofErr w:type="gramEnd"/>
      <w:r w:rsidRPr="00363066">
        <w:rPr>
          <w:rFonts w:ascii="Times New Roman" w:eastAsia="Times New Roman" w:hAnsi="Times New Roman" w:cs="Times New Roman"/>
          <w:sz w:val="24"/>
          <w:szCs w:val="24"/>
        </w:rPr>
        <w:t>(6):541-550.</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Tokuda</w:t>
      </w:r>
      <w:proofErr w:type="spellEnd"/>
      <w:r w:rsidRPr="00363066">
        <w:rPr>
          <w:rFonts w:ascii="Times New Roman" w:eastAsia="Times New Roman" w:hAnsi="Times New Roman" w:cs="Times New Roman"/>
          <w:sz w:val="24"/>
          <w:szCs w:val="24"/>
        </w:rPr>
        <w:t xml:space="preserve"> H, Nishino H, et al. Inhibition of 12-O-tetrade-canoylphorbol-13-acetate promoted mouse skin papilloma by </w:t>
      </w:r>
      <w:proofErr w:type="spellStart"/>
      <w:r w:rsidRPr="00363066">
        <w:rPr>
          <w:rFonts w:ascii="Times New Roman" w:eastAsia="Times New Roman" w:hAnsi="Times New Roman" w:cs="Times New Roman"/>
          <w:sz w:val="24"/>
          <w:szCs w:val="24"/>
        </w:rPr>
        <w:t>digalactosyl</w:t>
      </w:r>
      <w:proofErr w:type="spellEnd"/>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sz w:val="24"/>
          <w:szCs w:val="24"/>
        </w:rPr>
        <w:t>diacylglycerols</w:t>
      </w:r>
      <w:proofErr w:type="spellEnd"/>
      <w:r w:rsidRPr="00363066">
        <w:rPr>
          <w:rFonts w:ascii="Times New Roman" w:eastAsia="Times New Roman" w:hAnsi="Times New Roman" w:cs="Times New Roman"/>
          <w:sz w:val="24"/>
          <w:szCs w:val="24"/>
        </w:rPr>
        <w:t xml:space="preserve"> from the fresh water cyanobacterium </w:t>
      </w:r>
      <w:proofErr w:type="spellStart"/>
      <w:r w:rsidRPr="00363066">
        <w:rPr>
          <w:rFonts w:ascii="Times New Roman" w:eastAsia="Times New Roman" w:hAnsi="Times New Roman" w:cs="Times New Roman"/>
          <w:i/>
          <w:iCs/>
          <w:sz w:val="24"/>
          <w:szCs w:val="24"/>
        </w:rPr>
        <w:t>Phormidium</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tenue</w:t>
      </w:r>
      <w:proofErr w:type="spellEnd"/>
      <w:r w:rsidRPr="00363066">
        <w:rPr>
          <w:rFonts w:ascii="Times New Roman" w:eastAsia="Times New Roman" w:hAnsi="Times New Roman" w:cs="Times New Roman"/>
          <w:sz w:val="24"/>
          <w:szCs w:val="24"/>
        </w:rPr>
        <w:t xml:space="preserve">. </w:t>
      </w:r>
      <w:r w:rsidRPr="00363066">
        <w:rPr>
          <w:rFonts w:ascii="Times New Roman" w:eastAsia="Times New Roman" w:hAnsi="Times New Roman" w:cs="Times New Roman"/>
          <w:i/>
          <w:iCs/>
          <w:sz w:val="24"/>
          <w:szCs w:val="24"/>
        </w:rPr>
        <w:t>Cancer Lett</w:t>
      </w:r>
      <w:r w:rsidRPr="00363066">
        <w:rPr>
          <w:rFonts w:ascii="Times New Roman" w:eastAsia="Times New Roman" w:hAnsi="Times New Roman" w:cs="Times New Roman"/>
          <w:sz w:val="24"/>
          <w:szCs w:val="24"/>
        </w:rPr>
        <w:t>. 1996</w:t>
      </w:r>
      <w:proofErr w:type="gramStart"/>
      <w:r w:rsidRPr="00363066">
        <w:rPr>
          <w:rFonts w:ascii="Times New Roman" w:eastAsia="Times New Roman" w:hAnsi="Times New Roman" w:cs="Times New Roman"/>
          <w:sz w:val="24"/>
          <w:szCs w:val="24"/>
        </w:rPr>
        <w:t>;104</w:t>
      </w:r>
      <w:proofErr w:type="gramEnd"/>
      <w:r w:rsidRPr="00363066">
        <w:rPr>
          <w:rFonts w:ascii="Times New Roman" w:eastAsia="Times New Roman" w:hAnsi="Times New Roman" w:cs="Times New Roman"/>
          <w:sz w:val="24"/>
          <w:szCs w:val="24"/>
        </w:rPr>
        <w:t>(1):91-95.</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Mittal A, Kumar PV, et al. Modulatory potential of </w:t>
      </w:r>
      <w:r w:rsidRPr="00363066">
        <w:rPr>
          <w:rFonts w:ascii="Times New Roman" w:eastAsia="Times New Roman" w:hAnsi="Times New Roman" w:cs="Times New Roman"/>
          <w:i/>
          <w:iCs/>
          <w:sz w:val="24"/>
          <w:szCs w:val="24"/>
        </w:rPr>
        <w:t>Spirulina fusiformis</w:t>
      </w:r>
      <w:r w:rsidRPr="00363066">
        <w:rPr>
          <w:rFonts w:ascii="Times New Roman" w:eastAsia="Times New Roman" w:hAnsi="Times New Roman" w:cs="Times New Roman"/>
          <w:sz w:val="24"/>
          <w:szCs w:val="24"/>
        </w:rPr>
        <w:t xml:space="preserve"> on carcinogen metabolizing enzymes in Swiss albino mice. </w:t>
      </w:r>
      <w:proofErr w:type="spellStart"/>
      <w:r w:rsidRPr="00363066">
        <w:rPr>
          <w:rFonts w:ascii="Times New Roman" w:eastAsia="Times New Roman" w:hAnsi="Times New Roman" w:cs="Times New Roman"/>
          <w:i/>
          <w:iCs/>
          <w:sz w:val="24"/>
          <w:szCs w:val="24"/>
        </w:rPr>
        <w:t>Phytother</w:t>
      </w:r>
      <w:proofErr w:type="spellEnd"/>
      <w:r w:rsidRPr="00363066">
        <w:rPr>
          <w:rFonts w:ascii="Times New Roman" w:eastAsia="Times New Roman" w:hAnsi="Times New Roman" w:cs="Times New Roman"/>
          <w:i/>
          <w:iCs/>
          <w:sz w:val="24"/>
          <w:szCs w:val="24"/>
        </w:rPr>
        <w:t xml:space="preserve"> Res</w:t>
      </w:r>
      <w:r w:rsidRPr="00363066">
        <w:rPr>
          <w:rFonts w:ascii="Times New Roman" w:eastAsia="Times New Roman" w:hAnsi="Times New Roman" w:cs="Times New Roman"/>
          <w:sz w:val="24"/>
          <w:szCs w:val="24"/>
        </w:rPr>
        <w:t>. 1999</w:t>
      </w:r>
      <w:proofErr w:type="gramStart"/>
      <w:r w:rsidRPr="00363066">
        <w:rPr>
          <w:rFonts w:ascii="Times New Roman" w:eastAsia="Times New Roman" w:hAnsi="Times New Roman" w:cs="Times New Roman"/>
          <w:sz w:val="24"/>
          <w:szCs w:val="24"/>
        </w:rPr>
        <w:t>;13</w:t>
      </w:r>
      <w:proofErr w:type="gramEnd"/>
      <w:r w:rsidRPr="00363066">
        <w:rPr>
          <w:rFonts w:ascii="Times New Roman" w:eastAsia="Times New Roman" w:hAnsi="Times New Roman" w:cs="Times New Roman"/>
          <w:sz w:val="24"/>
          <w:szCs w:val="24"/>
        </w:rPr>
        <w:t>(2):111-114.</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Reddy CM, Bhat VB, et al. Selective inhibition of cyclooxyge-nase-2 by C-</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xml:space="preserve">, a </w:t>
      </w:r>
      <w:proofErr w:type="spellStart"/>
      <w:r w:rsidRPr="00363066">
        <w:rPr>
          <w:rFonts w:ascii="Times New Roman" w:eastAsia="Times New Roman" w:hAnsi="Times New Roman" w:cs="Times New Roman"/>
          <w:sz w:val="24"/>
          <w:szCs w:val="24"/>
        </w:rPr>
        <w:t>biliprotein</w:t>
      </w:r>
      <w:proofErr w:type="spellEnd"/>
      <w:r w:rsidRPr="00363066">
        <w:rPr>
          <w:rFonts w:ascii="Times New Roman" w:eastAsia="Times New Roman" w:hAnsi="Times New Roman" w:cs="Times New Roman"/>
          <w:sz w:val="24"/>
          <w:szCs w:val="24"/>
        </w:rPr>
        <w:t xml:space="preserve"> from </w:t>
      </w:r>
      <w:r w:rsidRPr="00363066">
        <w:rPr>
          <w:rFonts w:ascii="Times New Roman" w:eastAsia="Times New Roman" w:hAnsi="Times New Roman" w:cs="Times New Roman"/>
          <w:i/>
          <w:iCs/>
          <w:sz w:val="24"/>
          <w:szCs w:val="24"/>
        </w:rPr>
        <w:t>Spirulina platensis</w:t>
      </w:r>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i/>
          <w:iCs/>
          <w:sz w:val="24"/>
          <w:szCs w:val="24"/>
        </w:rPr>
        <w:t>Biochem</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Biophys</w:t>
      </w:r>
      <w:proofErr w:type="spellEnd"/>
      <w:r w:rsidRPr="00363066">
        <w:rPr>
          <w:rFonts w:ascii="Times New Roman" w:eastAsia="Times New Roman" w:hAnsi="Times New Roman" w:cs="Times New Roman"/>
          <w:i/>
          <w:iCs/>
          <w:sz w:val="24"/>
          <w:szCs w:val="24"/>
        </w:rPr>
        <w:t xml:space="preserve"> Res </w:t>
      </w:r>
      <w:proofErr w:type="spellStart"/>
      <w:r w:rsidRPr="00363066">
        <w:rPr>
          <w:rFonts w:ascii="Times New Roman" w:eastAsia="Times New Roman" w:hAnsi="Times New Roman" w:cs="Times New Roman"/>
          <w:i/>
          <w:iCs/>
          <w:sz w:val="24"/>
          <w:szCs w:val="24"/>
        </w:rPr>
        <w:t>Commun</w:t>
      </w:r>
      <w:proofErr w:type="spellEnd"/>
      <w:r w:rsidRPr="00363066">
        <w:rPr>
          <w:rFonts w:ascii="Times New Roman" w:eastAsia="Times New Roman" w:hAnsi="Times New Roman" w:cs="Times New Roman"/>
          <w:sz w:val="24"/>
          <w:szCs w:val="24"/>
        </w:rPr>
        <w:t>. 2000</w:t>
      </w:r>
      <w:proofErr w:type="gramStart"/>
      <w:r w:rsidRPr="00363066">
        <w:rPr>
          <w:rFonts w:ascii="Times New Roman" w:eastAsia="Times New Roman" w:hAnsi="Times New Roman" w:cs="Times New Roman"/>
          <w:sz w:val="24"/>
          <w:szCs w:val="24"/>
        </w:rPr>
        <w:t>;277</w:t>
      </w:r>
      <w:proofErr w:type="gramEnd"/>
      <w:r w:rsidRPr="00363066">
        <w:rPr>
          <w:rFonts w:ascii="Times New Roman" w:eastAsia="Times New Roman" w:hAnsi="Times New Roman" w:cs="Times New Roman"/>
          <w:sz w:val="24"/>
          <w:szCs w:val="24"/>
        </w:rPr>
        <w:t>(3):599-603.</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Bhat VB, </w:t>
      </w:r>
      <w:proofErr w:type="spellStart"/>
      <w:r w:rsidRPr="00363066">
        <w:rPr>
          <w:rFonts w:ascii="Times New Roman" w:eastAsia="Times New Roman" w:hAnsi="Times New Roman" w:cs="Times New Roman"/>
          <w:sz w:val="24"/>
          <w:szCs w:val="24"/>
        </w:rPr>
        <w:t>Madyastha</w:t>
      </w:r>
      <w:proofErr w:type="spellEnd"/>
      <w:r w:rsidRPr="00363066">
        <w:rPr>
          <w:rFonts w:ascii="Times New Roman" w:eastAsia="Times New Roman" w:hAnsi="Times New Roman" w:cs="Times New Roman"/>
          <w:sz w:val="24"/>
          <w:szCs w:val="24"/>
        </w:rPr>
        <w:t xml:space="preserve"> KM. C-</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xml:space="preserve">: a potent </w:t>
      </w:r>
      <w:proofErr w:type="spellStart"/>
      <w:r w:rsidRPr="00363066">
        <w:rPr>
          <w:rFonts w:ascii="Times New Roman" w:eastAsia="Times New Roman" w:hAnsi="Times New Roman" w:cs="Times New Roman"/>
          <w:sz w:val="24"/>
          <w:szCs w:val="24"/>
        </w:rPr>
        <w:t>peroxyl</w:t>
      </w:r>
      <w:proofErr w:type="spellEnd"/>
      <w:r w:rsidRPr="00363066">
        <w:rPr>
          <w:rFonts w:ascii="Times New Roman" w:eastAsia="Times New Roman" w:hAnsi="Times New Roman" w:cs="Times New Roman"/>
          <w:sz w:val="24"/>
          <w:szCs w:val="24"/>
        </w:rPr>
        <w:t xml:space="preserve"> radical scavenger in vivo and in vitro. </w:t>
      </w:r>
      <w:proofErr w:type="spellStart"/>
      <w:r w:rsidRPr="00363066">
        <w:rPr>
          <w:rFonts w:ascii="Times New Roman" w:eastAsia="Times New Roman" w:hAnsi="Times New Roman" w:cs="Times New Roman"/>
          <w:i/>
          <w:iCs/>
          <w:sz w:val="24"/>
          <w:szCs w:val="24"/>
        </w:rPr>
        <w:t>Biochem</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Biophys</w:t>
      </w:r>
      <w:proofErr w:type="spellEnd"/>
      <w:r w:rsidRPr="00363066">
        <w:rPr>
          <w:rFonts w:ascii="Times New Roman" w:eastAsia="Times New Roman" w:hAnsi="Times New Roman" w:cs="Times New Roman"/>
          <w:i/>
          <w:iCs/>
          <w:sz w:val="24"/>
          <w:szCs w:val="24"/>
        </w:rPr>
        <w:t xml:space="preserve"> Res </w:t>
      </w:r>
      <w:proofErr w:type="spellStart"/>
      <w:r w:rsidRPr="00363066">
        <w:rPr>
          <w:rFonts w:ascii="Times New Roman" w:eastAsia="Times New Roman" w:hAnsi="Times New Roman" w:cs="Times New Roman"/>
          <w:i/>
          <w:iCs/>
          <w:sz w:val="24"/>
          <w:szCs w:val="24"/>
        </w:rPr>
        <w:t>Commun</w:t>
      </w:r>
      <w:proofErr w:type="spellEnd"/>
      <w:r w:rsidRPr="00363066">
        <w:rPr>
          <w:rFonts w:ascii="Times New Roman" w:eastAsia="Times New Roman" w:hAnsi="Times New Roman" w:cs="Times New Roman"/>
          <w:sz w:val="24"/>
          <w:szCs w:val="24"/>
        </w:rPr>
        <w:t>. 2000</w:t>
      </w:r>
      <w:proofErr w:type="gramStart"/>
      <w:r w:rsidRPr="00363066">
        <w:rPr>
          <w:rFonts w:ascii="Times New Roman" w:eastAsia="Times New Roman" w:hAnsi="Times New Roman" w:cs="Times New Roman"/>
          <w:sz w:val="24"/>
          <w:szCs w:val="24"/>
        </w:rPr>
        <w:t>;275</w:t>
      </w:r>
      <w:proofErr w:type="gramEnd"/>
      <w:r w:rsidRPr="00363066">
        <w:rPr>
          <w:rFonts w:ascii="Times New Roman" w:eastAsia="Times New Roman" w:hAnsi="Times New Roman" w:cs="Times New Roman"/>
          <w:sz w:val="24"/>
          <w:szCs w:val="24"/>
        </w:rPr>
        <w:t>(1):20-25.</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Vadiraja</w:t>
      </w:r>
      <w:proofErr w:type="spellEnd"/>
      <w:r w:rsidRPr="00363066">
        <w:rPr>
          <w:rFonts w:ascii="Times New Roman" w:eastAsia="Times New Roman" w:hAnsi="Times New Roman" w:cs="Times New Roman"/>
          <w:sz w:val="24"/>
          <w:szCs w:val="24"/>
        </w:rPr>
        <w:t xml:space="preserve"> BB, </w:t>
      </w:r>
      <w:proofErr w:type="spellStart"/>
      <w:r w:rsidRPr="00363066">
        <w:rPr>
          <w:rFonts w:ascii="Times New Roman" w:eastAsia="Times New Roman" w:hAnsi="Times New Roman" w:cs="Times New Roman"/>
          <w:sz w:val="24"/>
          <w:szCs w:val="24"/>
        </w:rPr>
        <w:t>Gaikwad</w:t>
      </w:r>
      <w:proofErr w:type="spellEnd"/>
      <w:r w:rsidRPr="00363066">
        <w:rPr>
          <w:rFonts w:ascii="Times New Roman" w:eastAsia="Times New Roman" w:hAnsi="Times New Roman" w:cs="Times New Roman"/>
          <w:sz w:val="24"/>
          <w:szCs w:val="24"/>
        </w:rPr>
        <w:t xml:space="preserve"> NW, </w:t>
      </w:r>
      <w:proofErr w:type="spellStart"/>
      <w:r w:rsidRPr="00363066">
        <w:rPr>
          <w:rFonts w:ascii="Times New Roman" w:eastAsia="Times New Roman" w:hAnsi="Times New Roman" w:cs="Times New Roman"/>
          <w:sz w:val="24"/>
          <w:szCs w:val="24"/>
        </w:rPr>
        <w:t>Madyastha</w:t>
      </w:r>
      <w:proofErr w:type="spellEnd"/>
      <w:r w:rsidRPr="00363066">
        <w:rPr>
          <w:rFonts w:ascii="Times New Roman" w:eastAsia="Times New Roman" w:hAnsi="Times New Roman" w:cs="Times New Roman"/>
          <w:sz w:val="24"/>
          <w:szCs w:val="24"/>
        </w:rPr>
        <w:t xml:space="preserve"> KM. </w:t>
      </w:r>
      <w:proofErr w:type="spellStart"/>
      <w:r w:rsidRPr="00363066">
        <w:rPr>
          <w:rFonts w:ascii="Times New Roman" w:eastAsia="Times New Roman" w:hAnsi="Times New Roman" w:cs="Times New Roman"/>
          <w:sz w:val="24"/>
          <w:szCs w:val="24"/>
        </w:rPr>
        <w:t>Hepatoprotective</w:t>
      </w:r>
      <w:proofErr w:type="spellEnd"/>
      <w:r w:rsidRPr="00363066">
        <w:rPr>
          <w:rFonts w:ascii="Times New Roman" w:eastAsia="Times New Roman" w:hAnsi="Times New Roman" w:cs="Times New Roman"/>
          <w:sz w:val="24"/>
          <w:szCs w:val="24"/>
        </w:rPr>
        <w:t xml:space="preserve"> effect of C-</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protection for carbon tetrachloride and R-(+)-</w:t>
      </w:r>
      <w:proofErr w:type="spellStart"/>
      <w:r w:rsidRPr="00363066">
        <w:rPr>
          <w:rFonts w:ascii="Times New Roman" w:eastAsia="Times New Roman" w:hAnsi="Times New Roman" w:cs="Times New Roman"/>
          <w:sz w:val="24"/>
          <w:szCs w:val="24"/>
        </w:rPr>
        <w:t>pulegone</w:t>
      </w:r>
      <w:proofErr w:type="spellEnd"/>
      <w:r w:rsidRPr="00363066">
        <w:rPr>
          <w:rFonts w:ascii="Times New Roman" w:eastAsia="Times New Roman" w:hAnsi="Times New Roman" w:cs="Times New Roman"/>
          <w:sz w:val="24"/>
          <w:szCs w:val="24"/>
        </w:rPr>
        <w:t xml:space="preserve">-mediated hepatotoxicity in rats. </w:t>
      </w:r>
      <w:proofErr w:type="spellStart"/>
      <w:r w:rsidRPr="00363066">
        <w:rPr>
          <w:rFonts w:ascii="Times New Roman" w:eastAsia="Times New Roman" w:hAnsi="Times New Roman" w:cs="Times New Roman"/>
          <w:i/>
          <w:iCs/>
          <w:sz w:val="24"/>
          <w:szCs w:val="24"/>
        </w:rPr>
        <w:t>Biochem</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Biophys</w:t>
      </w:r>
      <w:proofErr w:type="spellEnd"/>
      <w:r w:rsidRPr="00363066">
        <w:rPr>
          <w:rFonts w:ascii="Times New Roman" w:eastAsia="Times New Roman" w:hAnsi="Times New Roman" w:cs="Times New Roman"/>
          <w:i/>
          <w:iCs/>
          <w:sz w:val="24"/>
          <w:szCs w:val="24"/>
        </w:rPr>
        <w:t xml:space="preserve"> Res </w:t>
      </w:r>
      <w:proofErr w:type="spellStart"/>
      <w:r w:rsidRPr="00363066">
        <w:rPr>
          <w:rFonts w:ascii="Times New Roman" w:eastAsia="Times New Roman" w:hAnsi="Times New Roman" w:cs="Times New Roman"/>
          <w:i/>
          <w:iCs/>
          <w:sz w:val="24"/>
          <w:szCs w:val="24"/>
        </w:rPr>
        <w:t>Commun</w:t>
      </w:r>
      <w:proofErr w:type="spellEnd"/>
      <w:r w:rsidRPr="00363066">
        <w:rPr>
          <w:rFonts w:ascii="Times New Roman" w:eastAsia="Times New Roman" w:hAnsi="Times New Roman" w:cs="Times New Roman"/>
          <w:sz w:val="24"/>
          <w:szCs w:val="24"/>
        </w:rPr>
        <w:t>. 1998</w:t>
      </w:r>
      <w:proofErr w:type="gramStart"/>
      <w:r w:rsidRPr="00363066">
        <w:rPr>
          <w:rFonts w:ascii="Times New Roman" w:eastAsia="Times New Roman" w:hAnsi="Times New Roman" w:cs="Times New Roman"/>
          <w:sz w:val="24"/>
          <w:szCs w:val="24"/>
        </w:rPr>
        <w:t>;249</w:t>
      </w:r>
      <w:proofErr w:type="gramEnd"/>
      <w:r w:rsidRPr="00363066">
        <w:rPr>
          <w:rFonts w:ascii="Times New Roman" w:eastAsia="Times New Roman" w:hAnsi="Times New Roman" w:cs="Times New Roman"/>
          <w:sz w:val="24"/>
          <w:szCs w:val="24"/>
        </w:rPr>
        <w:t>(2):428-431.</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Romay</w:t>
      </w:r>
      <w:proofErr w:type="spellEnd"/>
      <w:r w:rsidRPr="00363066">
        <w:rPr>
          <w:rFonts w:ascii="Times New Roman" w:eastAsia="Times New Roman" w:hAnsi="Times New Roman" w:cs="Times New Roman"/>
          <w:sz w:val="24"/>
          <w:szCs w:val="24"/>
        </w:rPr>
        <w:t xml:space="preserve"> C, </w:t>
      </w:r>
      <w:proofErr w:type="spellStart"/>
      <w:r w:rsidRPr="00363066">
        <w:rPr>
          <w:rFonts w:ascii="Times New Roman" w:eastAsia="Times New Roman" w:hAnsi="Times New Roman" w:cs="Times New Roman"/>
          <w:sz w:val="24"/>
          <w:szCs w:val="24"/>
        </w:rPr>
        <w:t>Ledon</w:t>
      </w:r>
      <w:proofErr w:type="spellEnd"/>
      <w:r w:rsidRPr="00363066">
        <w:rPr>
          <w:rFonts w:ascii="Times New Roman" w:eastAsia="Times New Roman" w:hAnsi="Times New Roman" w:cs="Times New Roman"/>
          <w:sz w:val="24"/>
          <w:szCs w:val="24"/>
        </w:rPr>
        <w:t xml:space="preserve"> N, Gonzalez R. </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xml:space="preserve"> extract reduces leukotriene B4 levels in arachidonic acid-induced mouse-ear inflammation test. </w:t>
      </w:r>
      <w:r w:rsidRPr="00363066">
        <w:rPr>
          <w:rFonts w:ascii="Times New Roman" w:eastAsia="Times New Roman" w:hAnsi="Times New Roman" w:cs="Times New Roman"/>
          <w:i/>
          <w:iCs/>
          <w:sz w:val="24"/>
          <w:szCs w:val="24"/>
        </w:rPr>
        <w:t xml:space="preserve">J Pharm </w:t>
      </w:r>
      <w:proofErr w:type="spellStart"/>
      <w:r w:rsidRPr="00363066">
        <w:rPr>
          <w:rFonts w:ascii="Times New Roman" w:eastAsia="Times New Roman" w:hAnsi="Times New Roman" w:cs="Times New Roman"/>
          <w:i/>
          <w:iCs/>
          <w:sz w:val="24"/>
          <w:szCs w:val="24"/>
        </w:rPr>
        <w:t>Pharmacol</w:t>
      </w:r>
      <w:proofErr w:type="spellEnd"/>
      <w:r w:rsidRPr="00363066">
        <w:rPr>
          <w:rFonts w:ascii="Times New Roman" w:eastAsia="Times New Roman" w:hAnsi="Times New Roman" w:cs="Times New Roman"/>
          <w:sz w:val="24"/>
          <w:szCs w:val="24"/>
        </w:rPr>
        <w:t>. 1999</w:t>
      </w:r>
      <w:proofErr w:type="gramStart"/>
      <w:r w:rsidRPr="00363066">
        <w:rPr>
          <w:rFonts w:ascii="Times New Roman" w:eastAsia="Times New Roman" w:hAnsi="Times New Roman" w:cs="Times New Roman"/>
          <w:sz w:val="24"/>
          <w:szCs w:val="24"/>
        </w:rPr>
        <w:t>;51</w:t>
      </w:r>
      <w:proofErr w:type="gramEnd"/>
      <w:r w:rsidRPr="00363066">
        <w:rPr>
          <w:rFonts w:ascii="Times New Roman" w:eastAsia="Times New Roman" w:hAnsi="Times New Roman" w:cs="Times New Roman"/>
          <w:sz w:val="24"/>
          <w:szCs w:val="24"/>
        </w:rPr>
        <w:t>(5):641-642.</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Gonzalez R, Rodriguez S, et al. Anti-inflammatory activity of </w:t>
      </w:r>
      <w:proofErr w:type="spellStart"/>
      <w:r w:rsidRPr="00363066">
        <w:rPr>
          <w:rFonts w:ascii="Times New Roman" w:eastAsia="Times New Roman" w:hAnsi="Times New Roman" w:cs="Times New Roman"/>
          <w:sz w:val="24"/>
          <w:szCs w:val="24"/>
        </w:rPr>
        <w:t>phycocyanin</w:t>
      </w:r>
      <w:proofErr w:type="spellEnd"/>
      <w:r w:rsidRPr="00363066">
        <w:rPr>
          <w:rFonts w:ascii="Times New Roman" w:eastAsia="Times New Roman" w:hAnsi="Times New Roman" w:cs="Times New Roman"/>
          <w:sz w:val="24"/>
          <w:szCs w:val="24"/>
        </w:rPr>
        <w:t xml:space="preserve"> extract in acetic acid-induced colitis in rats. </w:t>
      </w:r>
      <w:proofErr w:type="spellStart"/>
      <w:r w:rsidRPr="00363066">
        <w:rPr>
          <w:rFonts w:ascii="Times New Roman" w:eastAsia="Times New Roman" w:hAnsi="Times New Roman" w:cs="Times New Roman"/>
          <w:i/>
          <w:iCs/>
          <w:sz w:val="24"/>
          <w:szCs w:val="24"/>
        </w:rPr>
        <w:t>Pharmacol</w:t>
      </w:r>
      <w:proofErr w:type="spellEnd"/>
      <w:r w:rsidRPr="00363066">
        <w:rPr>
          <w:rFonts w:ascii="Times New Roman" w:eastAsia="Times New Roman" w:hAnsi="Times New Roman" w:cs="Times New Roman"/>
          <w:i/>
          <w:iCs/>
          <w:sz w:val="24"/>
          <w:szCs w:val="24"/>
        </w:rPr>
        <w:t xml:space="preserve"> Res</w:t>
      </w:r>
      <w:r w:rsidRPr="00363066">
        <w:rPr>
          <w:rFonts w:ascii="Times New Roman" w:eastAsia="Times New Roman" w:hAnsi="Times New Roman" w:cs="Times New Roman"/>
          <w:sz w:val="24"/>
          <w:szCs w:val="24"/>
        </w:rPr>
        <w:t>. 1999</w:t>
      </w:r>
      <w:proofErr w:type="gramStart"/>
      <w:r w:rsidRPr="00363066">
        <w:rPr>
          <w:rFonts w:ascii="Times New Roman" w:eastAsia="Times New Roman" w:hAnsi="Times New Roman" w:cs="Times New Roman"/>
          <w:sz w:val="24"/>
          <w:szCs w:val="24"/>
        </w:rPr>
        <w:t>;39</w:t>
      </w:r>
      <w:proofErr w:type="gramEnd"/>
      <w:r w:rsidRPr="00363066">
        <w:rPr>
          <w:rFonts w:ascii="Times New Roman" w:eastAsia="Times New Roman" w:hAnsi="Times New Roman" w:cs="Times New Roman"/>
          <w:sz w:val="24"/>
          <w:szCs w:val="24"/>
        </w:rPr>
        <w:t>(1):55-59.</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Kushak</w:t>
      </w:r>
      <w:proofErr w:type="spellEnd"/>
      <w:r w:rsidRPr="00363066">
        <w:rPr>
          <w:rFonts w:ascii="Times New Roman" w:eastAsia="Times New Roman" w:hAnsi="Times New Roman" w:cs="Times New Roman"/>
          <w:sz w:val="24"/>
          <w:szCs w:val="24"/>
        </w:rPr>
        <w:t xml:space="preserve"> RI, </w:t>
      </w:r>
      <w:proofErr w:type="spellStart"/>
      <w:r w:rsidRPr="00363066">
        <w:rPr>
          <w:rFonts w:ascii="Times New Roman" w:eastAsia="Times New Roman" w:hAnsi="Times New Roman" w:cs="Times New Roman"/>
          <w:sz w:val="24"/>
          <w:szCs w:val="24"/>
        </w:rPr>
        <w:t>Drapeau</w:t>
      </w:r>
      <w:proofErr w:type="spellEnd"/>
      <w:r w:rsidRPr="00363066">
        <w:rPr>
          <w:rFonts w:ascii="Times New Roman" w:eastAsia="Times New Roman" w:hAnsi="Times New Roman" w:cs="Times New Roman"/>
          <w:sz w:val="24"/>
          <w:szCs w:val="24"/>
        </w:rPr>
        <w:t xml:space="preserve"> C, Van </w:t>
      </w:r>
      <w:proofErr w:type="spellStart"/>
      <w:r w:rsidRPr="00363066">
        <w:rPr>
          <w:rFonts w:ascii="Times New Roman" w:eastAsia="Times New Roman" w:hAnsi="Times New Roman" w:cs="Times New Roman"/>
          <w:sz w:val="24"/>
          <w:szCs w:val="24"/>
        </w:rPr>
        <w:t>Cott</w:t>
      </w:r>
      <w:proofErr w:type="spellEnd"/>
      <w:r w:rsidRPr="00363066">
        <w:rPr>
          <w:rFonts w:ascii="Times New Roman" w:eastAsia="Times New Roman" w:hAnsi="Times New Roman" w:cs="Times New Roman"/>
          <w:sz w:val="24"/>
          <w:szCs w:val="24"/>
        </w:rPr>
        <w:t xml:space="preserve"> EM. Favorable effects of blue-green algae </w:t>
      </w:r>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flos-aquae</w:t>
      </w:r>
      <w:proofErr w:type="spellEnd"/>
      <w:r w:rsidRPr="00363066">
        <w:rPr>
          <w:rFonts w:ascii="Times New Roman" w:eastAsia="Times New Roman" w:hAnsi="Times New Roman" w:cs="Times New Roman"/>
          <w:sz w:val="24"/>
          <w:szCs w:val="24"/>
        </w:rPr>
        <w:t xml:space="preserve"> on rat plasma lipids. </w:t>
      </w:r>
      <w:r w:rsidRPr="00363066">
        <w:rPr>
          <w:rFonts w:ascii="Times New Roman" w:eastAsia="Times New Roman" w:hAnsi="Times New Roman" w:cs="Times New Roman"/>
          <w:i/>
          <w:iCs/>
          <w:sz w:val="24"/>
          <w:szCs w:val="24"/>
        </w:rPr>
        <w:t>JANA</w:t>
      </w:r>
      <w:r w:rsidRPr="00363066">
        <w:rPr>
          <w:rFonts w:ascii="Times New Roman" w:eastAsia="Times New Roman" w:hAnsi="Times New Roman" w:cs="Times New Roman"/>
          <w:sz w:val="24"/>
          <w:szCs w:val="24"/>
        </w:rPr>
        <w:t>. 2000</w:t>
      </w:r>
      <w:proofErr w:type="gramStart"/>
      <w:r w:rsidRPr="00363066">
        <w:rPr>
          <w:rFonts w:ascii="Times New Roman" w:eastAsia="Times New Roman" w:hAnsi="Times New Roman" w:cs="Times New Roman"/>
          <w:sz w:val="24"/>
          <w:szCs w:val="24"/>
        </w:rPr>
        <w:t>;2</w:t>
      </w:r>
      <w:proofErr w:type="gramEnd"/>
      <w:r w:rsidRPr="00363066">
        <w:rPr>
          <w:rFonts w:ascii="Times New Roman" w:eastAsia="Times New Roman" w:hAnsi="Times New Roman" w:cs="Times New Roman"/>
          <w:sz w:val="24"/>
          <w:szCs w:val="24"/>
        </w:rPr>
        <w:t>(3):59-65.</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Kato T, Takemoto K, et al. Effects of </w:t>
      </w: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 xml:space="preserve"> on dietary hypercholesterolemia in rats. </w:t>
      </w:r>
      <w:r w:rsidRPr="00363066">
        <w:rPr>
          <w:rFonts w:ascii="Times New Roman" w:eastAsia="Times New Roman" w:hAnsi="Times New Roman" w:cs="Times New Roman"/>
          <w:i/>
          <w:iCs/>
          <w:sz w:val="24"/>
          <w:szCs w:val="24"/>
        </w:rPr>
        <w:t xml:space="preserve">J Jap </w:t>
      </w:r>
      <w:proofErr w:type="spellStart"/>
      <w:r w:rsidRPr="00363066">
        <w:rPr>
          <w:rFonts w:ascii="Times New Roman" w:eastAsia="Times New Roman" w:hAnsi="Times New Roman" w:cs="Times New Roman"/>
          <w:i/>
          <w:iCs/>
          <w:sz w:val="24"/>
          <w:szCs w:val="24"/>
        </w:rPr>
        <w:t>Soc</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Nutr</w:t>
      </w:r>
      <w:proofErr w:type="spellEnd"/>
      <w:r w:rsidRPr="00363066">
        <w:rPr>
          <w:rFonts w:ascii="Times New Roman" w:eastAsia="Times New Roman" w:hAnsi="Times New Roman" w:cs="Times New Roman"/>
          <w:i/>
          <w:iCs/>
          <w:sz w:val="24"/>
          <w:szCs w:val="24"/>
        </w:rPr>
        <w:t xml:space="preserve"> Food Science</w:t>
      </w:r>
      <w:r w:rsidRPr="00363066">
        <w:rPr>
          <w:rFonts w:ascii="Times New Roman" w:eastAsia="Times New Roman" w:hAnsi="Times New Roman" w:cs="Times New Roman"/>
          <w:sz w:val="24"/>
          <w:szCs w:val="24"/>
        </w:rPr>
        <w:t>. 1984</w:t>
      </w:r>
      <w:proofErr w:type="gramStart"/>
      <w:r w:rsidRPr="00363066">
        <w:rPr>
          <w:rFonts w:ascii="Times New Roman" w:eastAsia="Times New Roman" w:hAnsi="Times New Roman" w:cs="Times New Roman"/>
          <w:sz w:val="24"/>
          <w:szCs w:val="24"/>
        </w:rPr>
        <w:t>;37:323</w:t>
      </w:r>
      <w:proofErr w:type="gramEnd"/>
      <w:r w:rsidRPr="00363066">
        <w:rPr>
          <w:rFonts w:ascii="Times New Roman" w:eastAsia="Times New Roman" w:hAnsi="Times New Roman" w:cs="Times New Roman"/>
          <w:sz w:val="24"/>
          <w:szCs w:val="24"/>
        </w:rPr>
        <w:t>-332.</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Hori KG, </w:t>
      </w:r>
      <w:proofErr w:type="spellStart"/>
      <w:r w:rsidRPr="00363066">
        <w:rPr>
          <w:rFonts w:ascii="Times New Roman" w:eastAsia="Times New Roman" w:hAnsi="Times New Roman" w:cs="Times New Roman"/>
          <w:sz w:val="24"/>
          <w:szCs w:val="24"/>
        </w:rPr>
        <w:t>Ishibashi</w:t>
      </w:r>
      <w:proofErr w:type="spellEnd"/>
      <w:r w:rsidRPr="00363066">
        <w:rPr>
          <w:rFonts w:ascii="Times New Roman" w:eastAsia="Times New Roman" w:hAnsi="Times New Roman" w:cs="Times New Roman"/>
          <w:sz w:val="24"/>
          <w:szCs w:val="24"/>
        </w:rPr>
        <w:t xml:space="preserve"> G, et al. </w:t>
      </w:r>
      <w:proofErr w:type="spellStart"/>
      <w:r w:rsidRPr="00363066">
        <w:rPr>
          <w:rFonts w:ascii="Times New Roman" w:eastAsia="Times New Roman" w:hAnsi="Times New Roman" w:cs="Times New Roman"/>
          <w:sz w:val="24"/>
          <w:szCs w:val="24"/>
        </w:rPr>
        <w:t>Hypocholesterolemic</w:t>
      </w:r>
      <w:proofErr w:type="spellEnd"/>
      <w:r w:rsidRPr="00363066">
        <w:rPr>
          <w:rFonts w:ascii="Times New Roman" w:eastAsia="Times New Roman" w:hAnsi="Times New Roman" w:cs="Times New Roman"/>
          <w:sz w:val="24"/>
          <w:szCs w:val="24"/>
        </w:rPr>
        <w:t xml:space="preserve"> effect of blue-green alga, </w:t>
      </w:r>
      <w:proofErr w:type="spellStart"/>
      <w:r w:rsidRPr="00363066">
        <w:rPr>
          <w:rFonts w:ascii="Times New Roman" w:eastAsia="Times New Roman" w:hAnsi="Times New Roman" w:cs="Times New Roman"/>
          <w:sz w:val="24"/>
          <w:szCs w:val="24"/>
        </w:rPr>
        <w:t>ishikurage</w:t>
      </w:r>
      <w:proofErr w:type="spellEnd"/>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i/>
          <w:iCs/>
          <w:sz w:val="24"/>
          <w:szCs w:val="24"/>
        </w:rPr>
        <w:t>Nostoc</w:t>
      </w:r>
      <w:proofErr w:type="spellEnd"/>
      <w:r w:rsidRPr="00363066">
        <w:rPr>
          <w:rFonts w:ascii="Times New Roman" w:eastAsia="Times New Roman" w:hAnsi="Times New Roman" w:cs="Times New Roman"/>
          <w:i/>
          <w:iCs/>
          <w:sz w:val="24"/>
          <w:szCs w:val="24"/>
        </w:rPr>
        <w:t xml:space="preserve"> commune</w:t>
      </w:r>
      <w:r w:rsidRPr="00363066">
        <w:rPr>
          <w:rFonts w:ascii="Times New Roman" w:eastAsia="Times New Roman" w:hAnsi="Times New Roman" w:cs="Times New Roman"/>
          <w:sz w:val="24"/>
          <w:szCs w:val="24"/>
        </w:rPr>
        <w:t xml:space="preserve">) in rats fed </w:t>
      </w:r>
      <w:proofErr w:type="spellStart"/>
      <w:r w:rsidRPr="00363066">
        <w:rPr>
          <w:rFonts w:ascii="Times New Roman" w:eastAsia="Times New Roman" w:hAnsi="Times New Roman" w:cs="Times New Roman"/>
          <w:sz w:val="24"/>
          <w:szCs w:val="24"/>
        </w:rPr>
        <w:t>atherogenic</w:t>
      </w:r>
      <w:proofErr w:type="spellEnd"/>
      <w:r w:rsidRPr="00363066">
        <w:rPr>
          <w:rFonts w:ascii="Times New Roman" w:eastAsia="Times New Roman" w:hAnsi="Times New Roman" w:cs="Times New Roman"/>
          <w:sz w:val="24"/>
          <w:szCs w:val="24"/>
        </w:rPr>
        <w:t xml:space="preserve"> diet. </w:t>
      </w:r>
      <w:r w:rsidRPr="00363066">
        <w:rPr>
          <w:rFonts w:ascii="Times New Roman" w:eastAsia="Times New Roman" w:hAnsi="Times New Roman" w:cs="Times New Roman"/>
          <w:i/>
          <w:iCs/>
          <w:sz w:val="24"/>
          <w:szCs w:val="24"/>
        </w:rPr>
        <w:t xml:space="preserve">Plant Foods Hum </w:t>
      </w:r>
      <w:proofErr w:type="spellStart"/>
      <w:r w:rsidRPr="00363066">
        <w:rPr>
          <w:rFonts w:ascii="Times New Roman" w:eastAsia="Times New Roman" w:hAnsi="Times New Roman" w:cs="Times New Roman"/>
          <w:i/>
          <w:iCs/>
          <w:sz w:val="24"/>
          <w:szCs w:val="24"/>
        </w:rPr>
        <w:t>Nutr</w:t>
      </w:r>
      <w:proofErr w:type="spellEnd"/>
      <w:r w:rsidRPr="00363066">
        <w:rPr>
          <w:rFonts w:ascii="Times New Roman" w:eastAsia="Times New Roman" w:hAnsi="Times New Roman" w:cs="Times New Roman"/>
          <w:sz w:val="24"/>
          <w:szCs w:val="24"/>
        </w:rPr>
        <w:t>. 1994</w:t>
      </w:r>
      <w:proofErr w:type="gramStart"/>
      <w:r w:rsidRPr="00363066">
        <w:rPr>
          <w:rFonts w:ascii="Times New Roman" w:eastAsia="Times New Roman" w:hAnsi="Times New Roman" w:cs="Times New Roman"/>
          <w:sz w:val="24"/>
          <w:szCs w:val="24"/>
        </w:rPr>
        <w:t>;45:63</w:t>
      </w:r>
      <w:proofErr w:type="gramEnd"/>
      <w:r w:rsidRPr="00363066">
        <w:rPr>
          <w:rFonts w:ascii="Times New Roman" w:eastAsia="Times New Roman" w:hAnsi="Times New Roman" w:cs="Times New Roman"/>
          <w:sz w:val="24"/>
          <w:szCs w:val="24"/>
        </w:rPr>
        <w:t>-70.</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Iwata K, </w:t>
      </w:r>
      <w:proofErr w:type="spellStart"/>
      <w:r w:rsidRPr="00363066">
        <w:rPr>
          <w:rFonts w:ascii="Times New Roman" w:eastAsia="Times New Roman" w:hAnsi="Times New Roman" w:cs="Times New Roman"/>
          <w:sz w:val="24"/>
          <w:szCs w:val="24"/>
        </w:rPr>
        <w:t>Inayama</w:t>
      </w:r>
      <w:proofErr w:type="spellEnd"/>
      <w:r w:rsidRPr="00363066">
        <w:rPr>
          <w:rFonts w:ascii="Times New Roman" w:eastAsia="Times New Roman" w:hAnsi="Times New Roman" w:cs="Times New Roman"/>
          <w:sz w:val="24"/>
          <w:szCs w:val="24"/>
        </w:rPr>
        <w:t xml:space="preserve"> T, et al. Effects of </w:t>
      </w:r>
      <w:r w:rsidRPr="00363066">
        <w:rPr>
          <w:rFonts w:ascii="Times New Roman" w:eastAsia="Times New Roman" w:hAnsi="Times New Roman" w:cs="Times New Roman"/>
          <w:i/>
          <w:iCs/>
          <w:sz w:val="24"/>
          <w:szCs w:val="24"/>
        </w:rPr>
        <w:t>Spirulina platensis</w:t>
      </w:r>
      <w:r w:rsidRPr="00363066">
        <w:rPr>
          <w:rFonts w:ascii="Times New Roman" w:eastAsia="Times New Roman" w:hAnsi="Times New Roman" w:cs="Times New Roman"/>
          <w:sz w:val="24"/>
          <w:szCs w:val="24"/>
        </w:rPr>
        <w:t xml:space="preserve"> on plasma lipoprotein lipase activity in fructose-induced hyper-</w:t>
      </w:r>
      <w:proofErr w:type="spellStart"/>
      <w:r w:rsidRPr="00363066">
        <w:rPr>
          <w:rFonts w:ascii="Times New Roman" w:eastAsia="Times New Roman" w:hAnsi="Times New Roman" w:cs="Times New Roman"/>
          <w:sz w:val="24"/>
          <w:szCs w:val="24"/>
        </w:rPr>
        <w:t>lipidemic</w:t>
      </w:r>
      <w:proofErr w:type="spellEnd"/>
      <w:r w:rsidRPr="00363066">
        <w:rPr>
          <w:rFonts w:ascii="Times New Roman" w:eastAsia="Times New Roman" w:hAnsi="Times New Roman" w:cs="Times New Roman"/>
          <w:sz w:val="24"/>
          <w:szCs w:val="24"/>
        </w:rPr>
        <w:t xml:space="preserve"> rats. </w:t>
      </w:r>
      <w:r w:rsidRPr="00363066">
        <w:rPr>
          <w:rFonts w:ascii="Times New Roman" w:eastAsia="Times New Roman" w:hAnsi="Times New Roman" w:cs="Times New Roman"/>
          <w:i/>
          <w:iCs/>
          <w:sz w:val="24"/>
          <w:szCs w:val="24"/>
        </w:rPr>
        <w:t xml:space="preserve">J </w:t>
      </w:r>
      <w:proofErr w:type="spellStart"/>
      <w:r w:rsidRPr="00363066">
        <w:rPr>
          <w:rFonts w:ascii="Times New Roman" w:eastAsia="Times New Roman" w:hAnsi="Times New Roman" w:cs="Times New Roman"/>
          <w:i/>
          <w:iCs/>
          <w:sz w:val="24"/>
          <w:szCs w:val="24"/>
        </w:rPr>
        <w:t>Nutr</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Sci</w:t>
      </w:r>
      <w:proofErr w:type="spellEnd"/>
      <w:r w:rsidRPr="00363066">
        <w:rPr>
          <w:rFonts w:ascii="Times New Roman" w:eastAsia="Times New Roman" w:hAnsi="Times New Roman" w:cs="Times New Roman"/>
          <w:i/>
          <w:iCs/>
          <w:sz w:val="24"/>
          <w:szCs w:val="24"/>
        </w:rPr>
        <w:t xml:space="preserve"> and </w:t>
      </w:r>
      <w:proofErr w:type="spellStart"/>
      <w:r w:rsidRPr="00363066">
        <w:rPr>
          <w:rFonts w:ascii="Times New Roman" w:eastAsia="Times New Roman" w:hAnsi="Times New Roman" w:cs="Times New Roman"/>
          <w:i/>
          <w:iCs/>
          <w:sz w:val="24"/>
          <w:szCs w:val="24"/>
        </w:rPr>
        <w:t>Vitaminology</w:t>
      </w:r>
      <w:proofErr w:type="spellEnd"/>
      <w:r w:rsidRPr="00363066">
        <w:rPr>
          <w:rFonts w:ascii="Times New Roman" w:eastAsia="Times New Roman" w:hAnsi="Times New Roman" w:cs="Times New Roman"/>
          <w:sz w:val="24"/>
          <w:szCs w:val="24"/>
        </w:rPr>
        <w:t>. 1999</w:t>
      </w:r>
      <w:proofErr w:type="gramStart"/>
      <w:r w:rsidRPr="00363066">
        <w:rPr>
          <w:rFonts w:ascii="Times New Roman" w:eastAsia="Times New Roman" w:hAnsi="Times New Roman" w:cs="Times New Roman"/>
          <w:sz w:val="24"/>
          <w:szCs w:val="24"/>
        </w:rPr>
        <w:t>;36:165</w:t>
      </w:r>
      <w:proofErr w:type="gramEnd"/>
      <w:r w:rsidRPr="00363066">
        <w:rPr>
          <w:rFonts w:ascii="Times New Roman" w:eastAsia="Times New Roman" w:hAnsi="Times New Roman" w:cs="Times New Roman"/>
          <w:sz w:val="24"/>
          <w:szCs w:val="24"/>
        </w:rPr>
        <w:t>-171.</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Nakaya</w:t>
      </w:r>
      <w:proofErr w:type="spellEnd"/>
      <w:r w:rsidRPr="00363066">
        <w:rPr>
          <w:rFonts w:ascii="Times New Roman" w:eastAsia="Times New Roman" w:hAnsi="Times New Roman" w:cs="Times New Roman"/>
          <w:sz w:val="24"/>
          <w:szCs w:val="24"/>
        </w:rPr>
        <w:t xml:space="preserve"> N, </w:t>
      </w:r>
      <w:proofErr w:type="spellStart"/>
      <w:r w:rsidRPr="00363066">
        <w:rPr>
          <w:rFonts w:ascii="Times New Roman" w:eastAsia="Times New Roman" w:hAnsi="Times New Roman" w:cs="Times New Roman"/>
          <w:sz w:val="24"/>
          <w:szCs w:val="24"/>
        </w:rPr>
        <w:t>Honma</w:t>
      </w:r>
      <w:proofErr w:type="spellEnd"/>
      <w:r w:rsidRPr="00363066">
        <w:rPr>
          <w:rFonts w:ascii="Times New Roman" w:eastAsia="Times New Roman" w:hAnsi="Times New Roman" w:cs="Times New Roman"/>
          <w:sz w:val="24"/>
          <w:szCs w:val="24"/>
        </w:rPr>
        <w:t xml:space="preserve"> Y, et al. Cholesterol lowering effect of </w:t>
      </w: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i/>
          <w:iCs/>
          <w:sz w:val="24"/>
          <w:szCs w:val="24"/>
        </w:rPr>
        <w:t>Nutr</w:t>
      </w:r>
      <w:proofErr w:type="spellEnd"/>
      <w:r w:rsidRPr="00363066">
        <w:rPr>
          <w:rFonts w:ascii="Times New Roman" w:eastAsia="Times New Roman" w:hAnsi="Times New Roman" w:cs="Times New Roman"/>
          <w:i/>
          <w:iCs/>
          <w:sz w:val="24"/>
          <w:szCs w:val="24"/>
        </w:rPr>
        <w:t xml:space="preserve"> Rep Int</w:t>
      </w:r>
      <w:r w:rsidRPr="00363066">
        <w:rPr>
          <w:rFonts w:ascii="Times New Roman" w:eastAsia="Times New Roman" w:hAnsi="Times New Roman" w:cs="Times New Roman"/>
          <w:sz w:val="24"/>
          <w:szCs w:val="24"/>
        </w:rPr>
        <w:t>. 1988</w:t>
      </w:r>
      <w:proofErr w:type="gramStart"/>
      <w:r w:rsidRPr="00363066">
        <w:rPr>
          <w:rFonts w:ascii="Times New Roman" w:eastAsia="Times New Roman" w:hAnsi="Times New Roman" w:cs="Times New Roman"/>
          <w:sz w:val="24"/>
          <w:szCs w:val="24"/>
        </w:rPr>
        <w:t>;37:1329</w:t>
      </w:r>
      <w:proofErr w:type="gramEnd"/>
      <w:r w:rsidRPr="00363066">
        <w:rPr>
          <w:rFonts w:ascii="Times New Roman" w:eastAsia="Times New Roman" w:hAnsi="Times New Roman" w:cs="Times New Roman"/>
          <w:sz w:val="24"/>
          <w:szCs w:val="24"/>
        </w:rPr>
        <w:t>-1337.</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Vlad M, </w:t>
      </w:r>
      <w:proofErr w:type="spellStart"/>
      <w:r w:rsidRPr="00363066">
        <w:rPr>
          <w:rFonts w:ascii="Times New Roman" w:eastAsia="Times New Roman" w:hAnsi="Times New Roman" w:cs="Times New Roman"/>
          <w:sz w:val="24"/>
          <w:szCs w:val="24"/>
        </w:rPr>
        <w:t>Bordas</w:t>
      </w:r>
      <w:proofErr w:type="spellEnd"/>
      <w:r w:rsidRPr="00363066">
        <w:rPr>
          <w:rFonts w:ascii="Times New Roman" w:eastAsia="Times New Roman" w:hAnsi="Times New Roman" w:cs="Times New Roman"/>
          <w:sz w:val="24"/>
          <w:szCs w:val="24"/>
        </w:rPr>
        <w:t xml:space="preserve"> E, </w:t>
      </w:r>
      <w:proofErr w:type="spellStart"/>
      <w:r w:rsidRPr="00363066">
        <w:rPr>
          <w:rFonts w:ascii="Times New Roman" w:eastAsia="Times New Roman" w:hAnsi="Times New Roman" w:cs="Times New Roman"/>
          <w:sz w:val="24"/>
          <w:szCs w:val="24"/>
        </w:rPr>
        <w:t>Caseanu</w:t>
      </w:r>
      <w:proofErr w:type="spellEnd"/>
      <w:r w:rsidRPr="00363066">
        <w:rPr>
          <w:rFonts w:ascii="Times New Roman" w:eastAsia="Times New Roman" w:hAnsi="Times New Roman" w:cs="Times New Roman"/>
          <w:sz w:val="24"/>
          <w:szCs w:val="24"/>
        </w:rPr>
        <w:t xml:space="preserve"> E, </w:t>
      </w:r>
      <w:proofErr w:type="spellStart"/>
      <w:r w:rsidRPr="00363066">
        <w:rPr>
          <w:rFonts w:ascii="Times New Roman" w:eastAsia="Times New Roman" w:hAnsi="Times New Roman" w:cs="Times New Roman"/>
          <w:sz w:val="24"/>
          <w:szCs w:val="24"/>
        </w:rPr>
        <w:t>Uza</w:t>
      </w:r>
      <w:proofErr w:type="spellEnd"/>
      <w:r w:rsidRPr="00363066">
        <w:rPr>
          <w:rFonts w:ascii="Times New Roman" w:eastAsia="Times New Roman" w:hAnsi="Times New Roman" w:cs="Times New Roman"/>
          <w:sz w:val="24"/>
          <w:szCs w:val="24"/>
        </w:rPr>
        <w:t xml:space="preserve"> G, </w:t>
      </w:r>
      <w:proofErr w:type="spellStart"/>
      <w:r w:rsidRPr="00363066">
        <w:rPr>
          <w:rFonts w:ascii="Times New Roman" w:eastAsia="Times New Roman" w:hAnsi="Times New Roman" w:cs="Times New Roman"/>
          <w:sz w:val="24"/>
          <w:szCs w:val="24"/>
        </w:rPr>
        <w:t>Creteanu</w:t>
      </w:r>
      <w:proofErr w:type="spellEnd"/>
      <w:r w:rsidRPr="00363066">
        <w:rPr>
          <w:rFonts w:ascii="Times New Roman" w:eastAsia="Times New Roman" w:hAnsi="Times New Roman" w:cs="Times New Roman"/>
          <w:sz w:val="24"/>
          <w:szCs w:val="24"/>
        </w:rPr>
        <w:t xml:space="preserve"> E, </w:t>
      </w:r>
      <w:proofErr w:type="spellStart"/>
      <w:r w:rsidRPr="00363066">
        <w:rPr>
          <w:rFonts w:ascii="Times New Roman" w:eastAsia="Times New Roman" w:hAnsi="Times New Roman" w:cs="Times New Roman"/>
          <w:sz w:val="24"/>
          <w:szCs w:val="24"/>
        </w:rPr>
        <w:t>Polinicenco</w:t>
      </w:r>
      <w:proofErr w:type="spellEnd"/>
      <w:r w:rsidRPr="00363066">
        <w:rPr>
          <w:rFonts w:ascii="Times New Roman" w:eastAsia="Times New Roman" w:hAnsi="Times New Roman" w:cs="Times New Roman"/>
          <w:sz w:val="24"/>
          <w:szCs w:val="24"/>
        </w:rPr>
        <w:t xml:space="preserve"> C. Effect of </w:t>
      </w:r>
      <w:proofErr w:type="spellStart"/>
      <w:r w:rsidRPr="00363066">
        <w:rPr>
          <w:rFonts w:ascii="Times New Roman" w:eastAsia="Times New Roman" w:hAnsi="Times New Roman" w:cs="Times New Roman"/>
          <w:sz w:val="24"/>
          <w:szCs w:val="24"/>
        </w:rPr>
        <w:t>cuprofilin</w:t>
      </w:r>
      <w:proofErr w:type="spellEnd"/>
      <w:r w:rsidRPr="00363066">
        <w:rPr>
          <w:rFonts w:ascii="Times New Roman" w:eastAsia="Times New Roman" w:hAnsi="Times New Roman" w:cs="Times New Roman"/>
          <w:sz w:val="24"/>
          <w:szCs w:val="24"/>
        </w:rPr>
        <w:t xml:space="preserve"> on experimental </w:t>
      </w:r>
      <w:proofErr w:type="spellStart"/>
      <w:r w:rsidRPr="00363066">
        <w:rPr>
          <w:rFonts w:ascii="Times New Roman" w:eastAsia="Times New Roman" w:hAnsi="Times New Roman" w:cs="Times New Roman"/>
          <w:sz w:val="24"/>
          <w:szCs w:val="24"/>
        </w:rPr>
        <w:t>athero</w:t>
      </w:r>
      <w:proofErr w:type="spellEnd"/>
      <w:r w:rsidRPr="00363066">
        <w:rPr>
          <w:rFonts w:ascii="Times New Roman" w:eastAsia="Times New Roman" w:hAnsi="Times New Roman" w:cs="Times New Roman"/>
          <w:sz w:val="24"/>
          <w:szCs w:val="24"/>
        </w:rPr>
        <w:t xml:space="preserve">-sclerosis. </w:t>
      </w:r>
      <w:proofErr w:type="spellStart"/>
      <w:r w:rsidRPr="00363066">
        <w:rPr>
          <w:rFonts w:ascii="Times New Roman" w:eastAsia="Times New Roman" w:hAnsi="Times New Roman" w:cs="Times New Roman"/>
          <w:i/>
          <w:iCs/>
          <w:sz w:val="24"/>
          <w:szCs w:val="24"/>
        </w:rPr>
        <w:t>Biol</w:t>
      </w:r>
      <w:proofErr w:type="spellEnd"/>
      <w:r w:rsidRPr="00363066">
        <w:rPr>
          <w:rFonts w:ascii="Times New Roman" w:eastAsia="Times New Roman" w:hAnsi="Times New Roman" w:cs="Times New Roman"/>
          <w:i/>
          <w:iCs/>
          <w:sz w:val="24"/>
          <w:szCs w:val="24"/>
        </w:rPr>
        <w:t xml:space="preserve"> Trace Elem Res</w:t>
      </w:r>
      <w:r w:rsidRPr="00363066">
        <w:rPr>
          <w:rFonts w:ascii="Times New Roman" w:eastAsia="Times New Roman" w:hAnsi="Times New Roman" w:cs="Times New Roman"/>
          <w:sz w:val="24"/>
          <w:szCs w:val="24"/>
        </w:rPr>
        <w:t>. 1995</w:t>
      </w:r>
      <w:proofErr w:type="gramStart"/>
      <w:r w:rsidRPr="00363066">
        <w:rPr>
          <w:rFonts w:ascii="Times New Roman" w:eastAsia="Times New Roman" w:hAnsi="Times New Roman" w:cs="Times New Roman"/>
          <w:sz w:val="24"/>
          <w:szCs w:val="24"/>
        </w:rPr>
        <w:t>;48</w:t>
      </w:r>
      <w:proofErr w:type="gramEnd"/>
      <w:r w:rsidRPr="00363066">
        <w:rPr>
          <w:rFonts w:ascii="Times New Roman" w:eastAsia="Times New Roman" w:hAnsi="Times New Roman" w:cs="Times New Roman"/>
          <w:sz w:val="24"/>
          <w:szCs w:val="24"/>
        </w:rPr>
        <w:t>(1):99-109.</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Becker E, </w:t>
      </w:r>
      <w:proofErr w:type="spellStart"/>
      <w:r w:rsidRPr="00363066">
        <w:rPr>
          <w:rFonts w:ascii="Times New Roman" w:eastAsia="Times New Roman" w:hAnsi="Times New Roman" w:cs="Times New Roman"/>
          <w:sz w:val="24"/>
          <w:szCs w:val="24"/>
        </w:rPr>
        <w:t>Jakover</w:t>
      </w:r>
      <w:proofErr w:type="spellEnd"/>
      <w:r w:rsidRPr="00363066">
        <w:rPr>
          <w:rFonts w:ascii="Times New Roman" w:eastAsia="Times New Roman" w:hAnsi="Times New Roman" w:cs="Times New Roman"/>
          <w:sz w:val="24"/>
          <w:szCs w:val="24"/>
        </w:rPr>
        <w:t xml:space="preserve"> B, et al. Clinical and biochemical evaluations of the alga </w:t>
      </w: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 xml:space="preserve"> with regard to its application in the treatment of obesity: a double blind cross-over study. </w:t>
      </w:r>
      <w:proofErr w:type="spellStart"/>
      <w:r w:rsidRPr="00363066">
        <w:rPr>
          <w:rFonts w:ascii="Times New Roman" w:eastAsia="Times New Roman" w:hAnsi="Times New Roman" w:cs="Times New Roman"/>
          <w:i/>
          <w:iCs/>
          <w:sz w:val="24"/>
          <w:szCs w:val="24"/>
        </w:rPr>
        <w:t>Nutr</w:t>
      </w:r>
      <w:proofErr w:type="spellEnd"/>
      <w:r w:rsidRPr="00363066">
        <w:rPr>
          <w:rFonts w:ascii="Times New Roman" w:eastAsia="Times New Roman" w:hAnsi="Times New Roman" w:cs="Times New Roman"/>
          <w:i/>
          <w:iCs/>
          <w:sz w:val="24"/>
          <w:szCs w:val="24"/>
        </w:rPr>
        <w:t xml:space="preserve"> Rep Int</w:t>
      </w:r>
      <w:r w:rsidRPr="00363066">
        <w:rPr>
          <w:rFonts w:ascii="Times New Roman" w:eastAsia="Times New Roman" w:hAnsi="Times New Roman" w:cs="Times New Roman"/>
          <w:sz w:val="24"/>
          <w:szCs w:val="24"/>
        </w:rPr>
        <w:t>. 1986</w:t>
      </w:r>
      <w:proofErr w:type="gramStart"/>
      <w:r w:rsidRPr="00363066">
        <w:rPr>
          <w:rFonts w:ascii="Times New Roman" w:eastAsia="Times New Roman" w:hAnsi="Times New Roman" w:cs="Times New Roman"/>
          <w:sz w:val="24"/>
          <w:szCs w:val="24"/>
        </w:rPr>
        <w:t>;33:565</w:t>
      </w:r>
      <w:proofErr w:type="gramEnd"/>
      <w:r w:rsidRPr="00363066">
        <w:rPr>
          <w:rFonts w:ascii="Times New Roman" w:eastAsia="Times New Roman" w:hAnsi="Times New Roman" w:cs="Times New Roman"/>
          <w:sz w:val="24"/>
          <w:szCs w:val="24"/>
        </w:rPr>
        <w:t>-574.</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Takai</w:t>
      </w:r>
      <w:proofErr w:type="spellEnd"/>
      <w:r w:rsidRPr="00363066">
        <w:rPr>
          <w:rFonts w:ascii="Times New Roman" w:eastAsia="Times New Roman" w:hAnsi="Times New Roman" w:cs="Times New Roman"/>
          <w:sz w:val="24"/>
          <w:szCs w:val="24"/>
        </w:rPr>
        <w:t xml:space="preserve"> Y, </w:t>
      </w:r>
      <w:proofErr w:type="spellStart"/>
      <w:r w:rsidRPr="00363066">
        <w:rPr>
          <w:rFonts w:ascii="Times New Roman" w:eastAsia="Times New Roman" w:hAnsi="Times New Roman" w:cs="Times New Roman"/>
          <w:sz w:val="24"/>
          <w:szCs w:val="24"/>
        </w:rPr>
        <w:t>Hosoyamada</w:t>
      </w:r>
      <w:proofErr w:type="spellEnd"/>
      <w:r w:rsidRPr="00363066">
        <w:rPr>
          <w:rFonts w:ascii="Times New Roman" w:eastAsia="Times New Roman" w:hAnsi="Times New Roman" w:cs="Times New Roman"/>
          <w:sz w:val="24"/>
          <w:szCs w:val="24"/>
        </w:rPr>
        <w:t xml:space="preserve"> Y, et al. Effect of water soluble and water insoluble fractions of </w:t>
      </w:r>
      <w:r w:rsidRPr="00363066">
        <w:rPr>
          <w:rFonts w:ascii="Times New Roman" w:eastAsia="Times New Roman" w:hAnsi="Times New Roman" w:cs="Times New Roman"/>
          <w:i/>
          <w:iCs/>
          <w:sz w:val="24"/>
          <w:szCs w:val="24"/>
        </w:rPr>
        <w:t>Spirulina</w:t>
      </w:r>
      <w:r w:rsidRPr="00363066">
        <w:rPr>
          <w:rFonts w:ascii="Times New Roman" w:eastAsia="Times New Roman" w:hAnsi="Times New Roman" w:cs="Times New Roman"/>
          <w:sz w:val="24"/>
          <w:szCs w:val="24"/>
        </w:rPr>
        <w:t xml:space="preserve"> over serum lipids and glucose resistance of rats. </w:t>
      </w:r>
      <w:r w:rsidRPr="00363066">
        <w:rPr>
          <w:rFonts w:ascii="Times New Roman" w:eastAsia="Times New Roman" w:hAnsi="Times New Roman" w:cs="Times New Roman"/>
          <w:i/>
          <w:iCs/>
          <w:sz w:val="24"/>
          <w:szCs w:val="24"/>
        </w:rPr>
        <w:t xml:space="preserve">J Jap </w:t>
      </w:r>
      <w:proofErr w:type="spellStart"/>
      <w:r w:rsidRPr="00363066">
        <w:rPr>
          <w:rFonts w:ascii="Times New Roman" w:eastAsia="Times New Roman" w:hAnsi="Times New Roman" w:cs="Times New Roman"/>
          <w:i/>
          <w:iCs/>
          <w:sz w:val="24"/>
          <w:szCs w:val="24"/>
        </w:rPr>
        <w:t>Soc</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Nutr</w:t>
      </w:r>
      <w:proofErr w:type="spellEnd"/>
      <w:r w:rsidRPr="00363066">
        <w:rPr>
          <w:rFonts w:ascii="Times New Roman" w:eastAsia="Times New Roman" w:hAnsi="Times New Roman" w:cs="Times New Roman"/>
          <w:i/>
          <w:iCs/>
          <w:sz w:val="24"/>
          <w:szCs w:val="24"/>
        </w:rPr>
        <w:t xml:space="preserve"> Food Science</w:t>
      </w:r>
      <w:r w:rsidRPr="00363066">
        <w:rPr>
          <w:rFonts w:ascii="Times New Roman" w:eastAsia="Times New Roman" w:hAnsi="Times New Roman" w:cs="Times New Roman"/>
          <w:sz w:val="24"/>
          <w:szCs w:val="24"/>
        </w:rPr>
        <w:t>. 1991</w:t>
      </w:r>
      <w:proofErr w:type="gramStart"/>
      <w:r w:rsidRPr="00363066">
        <w:rPr>
          <w:rFonts w:ascii="Times New Roman" w:eastAsia="Times New Roman" w:hAnsi="Times New Roman" w:cs="Times New Roman"/>
          <w:sz w:val="24"/>
          <w:szCs w:val="24"/>
        </w:rPr>
        <w:t>;44:273</w:t>
      </w:r>
      <w:proofErr w:type="gramEnd"/>
      <w:r w:rsidRPr="00363066">
        <w:rPr>
          <w:rFonts w:ascii="Times New Roman" w:eastAsia="Times New Roman" w:hAnsi="Times New Roman" w:cs="Times New Roman"/>
          <w:sz w:val="24"/>
          <w:szCs w:val="24"/>
        </w:rPr>
        <w:t>-277.</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Kushak</w:t>
      </w:r>
      <w:proofErr w:type="spellEnd"/>
      <w:r w:rsidRPr="00363066">
        <w:rPr>
          <w:rFonts w:ascii="Times New Roman" w:eastAsia="Times New Roman" w:hAnsi="Times New Roman" w:cs="Times New Roman"/>
          <w:sz w:val="24"/>
          <w:szCs w:val="24"/>
        </w:rPr>
        <w:t xml:space="preserve"> R, </w:t>
      </w:r>
      <w:proofErr w:type="spellStart"/>
      <w:r w:rsidRPr="00363066">
        <w:rPr>
          <w:rFonts w:ascii="Times New Roman" w:eastAsia="Times New Roman" w:hAnsi="Times New Roman" w:cs="Times New Roman"/>
          <w:sz w:val="24"/>
          <w:szCs w:val="24"/>
        </w:rPr>
        <w:t>VanCott</w:t>
      </w:r>
      <w:proofErr w:type="spellEnd"/>
      <w:r w:rsidRPr="00363066">
        <w:rPr>
          <w:rFonts w:ascii="Times New Roman" w:eastAsia="Times New Roman" w:hAnsi="Times New Roman" w:cs="Times New Roman"/>
          <w:sz w:val="24"/>
          <w:szCs w:val="24"/>
        </w:rPr>
        <w:t xml:space="preserve"> E, </w:t>
      </w:r>
      <w:proofErr w:type="spellStart"/>
      <w:r w:rsidRPr="00363066">
        <w:rPr>
          <w:rFonts w:ascii="Times New Roman" w:eastAsia="Times New Roman" w:hAnsi="Times New Roman" w:cs="Times New Roman"/>
          <w:sz w:val="24"/>
          <w:szCs w:val="24"/>
        </w:rPr>
        <w:t>Drapeau</w:t>
      </w:r>
      <w:proofErr w:type="spellEnd"/>
      <w:r w:rsidRPr="00363066">
        <w:rPr>
          <w:rFonts w:ascii="Times New Roman" w:eastAsia="Times New Roman" w:hAnsi="Times New Roman" w:cs="Times New Roman"/>
          <w:sz w:val="24"/>
          <w:szCs w:val="24"/>
        </w:rPr>
        <w:t xml:space="preserve"> C, Winter H. Effect of algae </w:t>
      </w:r>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flos-aquae</w:t>
      </w:r>
      <w:proofErr w:type="spellEnd"/>
      <w:r w:rsidRPr="00363066">
        <w:rPr>
          <w:rFonts w:ascii="Times New Roman" w:eastAsia="Times New Roman" w:hAnsi="Times New Roman" w:cs="Times New Roman"/>
          <w:sz w:val="24"/>
          <w:szCs w:val="24"/>
        </w:rPr>
        <w:t xml:space="preserve"> on digestive enzyme activity and polyunsaturated fatty acids level in blood plasma. </w:t>
      </w:r>
      <w:proofErr w:type="spellStart"/>
      <w:r w:rsidRPr="00363066">
        <w:rPr>
          <w:rFonts w:ascii="Times New Roman" w:eastAsia="Times New Roman" w:hAnsi="Times New Roman" w:cs="Times New Roman"/>
          <w:i/>
          <w:iCs/>
          <w:sz w:val="24"/>
          <w:szCs w:val="24"/>
        </w:rPr>
        <w:t>Gastroenterol</w:t>
      </w:r>
      <w:proofErr w:type="spellEnd"/>
      <w:r w:rsidRPr="00363066">
        <w:rPr>
          <w:rFonts w:ascii="Times New Roman" w:eastAsia="Times New Roman" w:hAnsi="Times New Roman" w:cs="Times New Roman"/>
          <w:sz w:val="24"/>
          <w:szCs w:val="24"/>
        </w:rPr>
        <w:t>. 1999</w:t>
      </w:r>
      <w:proofErr w:type="gramStart"/>
      <w:r w:rsidRPr="00363066">
        <w:rPr>
          <w:rFonts w:ascii="Times New Roman" w:eastAsia="Times New Roman" w:hAnsi="Times New Roman" w:cs="Times New Roman"/>
          <w:sz w:val="24"/>
          <w:szCs w:val="24"/>
        </w:rPr>
        <w:t>;116:A559</w:t>
      </w:r>
      <w:proofErr w:type="gramEnd"/>
      <w:r w:rsidRPr="00363066">
        <w:rPr>
          <w:rFonts w:ascii="Times New Roman" w:eastAsia="Times New Roman" w:hAnsi="Times New Roman" w:cs="Times New Roman"/>
          <w:sz w:val="24"/>
          <w:szCs w:val="24"/>
        </w:rPr>
        <w:t>.</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Parada</w:t>
      </w:r>
      <w:proofErr w:type="spellEnd"/>
      <w:r w:rsidRPr="00363066">
        <w:rPr>
          <w:rFonts w:ascii="Times New Roman" w:eastAsia="Times New Roman" w:hAnsi="Times New Roman" w:cs="Times New Roman"/>
          <w:sz w:val="24"/>
          <w:szCs w:val="24"/>
        </w:rPr>
        <w:t xml:space="preserve"> JL, </w:t>
      </w:r>
      <w:proofErr w:type="spellStart"/>
      <w:r w:rsidRPr="00363066">
        <w:rPr>
          <w:rFonts w:ascii="Times New Roman" w:eastAsia="Times New Roman" w:hAnsi="Times New Roman" w:cs="Times New Roman"/>
          <w:sz w:val="24"/>
          <w:szCs w:val="24"/>
        </w:rPr>
        <w:t>Zulpa</w:t>
      </w:r>
      <w:proofErr w:type="spellEnd"/>
      <w:r w:rsidRPr="00363066">
        <w:rPr>
          <w:rFonts w:ascii="Times New Roman" w:eastAsia="Times New Roman" w:hAnsi="Times New Roman" w:cs="Times New Roman"/>
          <w:sz w:val="24"/>
          <w:szCs w:val="24"/>
        </w:rPr>
        <w:t xml:space="preserve"> de </w:t>
      </w:r>
      <w:proofErr w:type="spellStart"/>
      <w:r w:rsidRPr="00363066">
        <w:rPr>
          <w:rFonts w:ascii="Times New Roman" w:eastAsia="Times New Roman" w:hAnsi="Times New Roman" w:cs="Times New Roman"/>
          <w:sz w:val="24"/>
          <w:szCs w:val="24"/>
        </w:rPr>
        <w:t>Caire</w:t>
      </w:r>
      <w:proofErr w:type="spellEnd"/>
      <w:r w:rsidRPr="00363066">
        <w:rPr>
          <w:rFonts w:ascii="Times New Roman" w:eastAsia="Times New Roman" w:hAnsi="Times New Roman" w:cs="Times New Roman"/>
          <w:sz w:val="24"/>
          <w:szCs w:val="24"/>
        </w:rPr>
        <w:t xml:space="preserve"> G, et al. Lactic acid bacteria growth promoters from </w:t>
      </w:r>
      <w:r w:rsidRPr="00363066">
        <w:rPr>
          <w:rFonts w:ascii="Times New Roman" w:eastAsia="Times New Roman" w:hAnsi="Times New Roman" w:cs="Times New Roman"/>
          <w:i/>
          <w:iCs/>
          <w:sz w:val="24"/>
          <w:szCs w:val="24"/>
        </w:rPr>
        <w:t>Spirulina platensis</w:t>
      </w:r>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i/>
          <w:iCs/>
          <w:sz w:val="24"/>
          <w:szCs w:val="24"/>
        </w:rPr>
        <w:t>Int</w:t>
      </w:r>
      <w:proofErr w:type="spellEnd"/>
      <w:r w:rsidRPr="00363066">
        <w:rPr>
          <w:rFonts w:ascii="Times New Roman" w:eastAsia="Times New Roman" w:hAnsi="Times New Roman" w:cs="Times New Roman"/>
          <w:i/>
          <w:iCs/>
          <w:sz w:val="24"/>
          <w:szCs w:val="24"/>
        </w:rPr>
        <w:t xml:space="preserve"> J Food </w:t>
      </w:r>
      <w:proofErr w:type="spellStart"/>
      <w:r w:rsidRPr="00363066">
        <w:rPr>
          <w:rFonts w:ascii="Times New Roman" w:eastAsia="Times New Roman" w:hAnsi="Times New Roman" w:cs="Times New Roman"/>
          <w:i/>
          <w:iCs/>
          <w:sz w:val="24"/>
          <w:szCs w:val="24"/>
        </w:rPr>
        <w:t>Microbiol</w:t>
      </w:r>
      <w:proofErr w:type="spellEnd"/>
      <w:r w:rsidRPr="00363066">
        <w:rPr>
          <w:rFonts w:ascii="Times New Roman" w:eastAsia="Times New Roman" w:hAnsi="Times New Roman" w:cs="Times New Roman"/>
          <w:sz w:val="24"/>
          <w:szCs w:val="24"/>
        </w:rPr>
        <w:t>. 1998</w:t>
      </w:r>
      <w:proofErr w:type="gramStart"/>
      <w:r w:rsidRPr="00363066">
        <w:rPr>
          <w:rFonts w:ascii="Times New Roman" w:eastAsia="Times New Roman" w:hAnsi="Times New Roman" w:cs="Times New Roman"/>
          <w:sz w:val="24"/>
          <w:szCs w:val="24"/>
        </w:rPr>
        <w:t>;45</w:t>
      </w:r>
      <w:proofErr w:type="gramEnd"/>
      <w:r w:rsidRPr="00363066">
        <w:rPr>
          <w:rFonts w:ascii="Times New Roman" w:eastAsia="Times New Roman" w:hAnsi="Times New Roman" w:cs="Times New Roman"/>
          <w:sz w:val="24"/>
          <w:szCs w:val="24"/>
        </w:rPr>
        <w:t>(3):225-228.</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Shastri</w:t>
      </w:r>
      <w:proofErr w:type="spellEnd"/>
      <w:r w:rsidRPr="00363066">
        <w:rPr>
          <w:rFonts w:ascii="Times New Roman" w:eastAsia="Times New Roman" w:hAnsi="Times New Roman" w:cs="Times New Roman"/>
          <w:sz w:val="24"/>
          <w:szCs w:val="24"/>
        </w:rPr>
        <w:t xml:space="preserve"> D, Kumar M, Kumar A. Modulation of lead toxicity by </w:t>
      </w:r>
      <w:r w:rsidRPr="00363066">
        <w:rPr>
          <w:rFonts w:ascii="Times New Roman" w:eastAsia="Times New Roman" w:hAnsi="Times New Roman" w:cs="Times New Roman"/>
          <w:i/>
          <w:iCs/>
          <w:sz w:val="24"/>
          <w:szCs w:val="24"/>
        </w:rPr>
        <w:t>Spirulina fusiformis</w:t>
      </w:r>
      <w:r w:rsidRPr="00363066">
        <w:rPr>
          <w:rFonts w:ascii="Times New Roman" w:eastAsia="Times New Roman" w:hAnsi="Times New Roman" w:cs="Times New Roman"/>
          <w:sz w:val="24"/>
          <w:szCs w:val="24"/>
        </w:rPr>
        <w:t xml:space="preserve">. </w:t>
      </w:r>
      <w:proofErr w:type="spellStart"/>
      <w:r w:rsidRPr="00363066">
        <w:rPr>
          <w:rFonts w:ascii="Times New Roman" w:eastAsia="Times New Roman" w:hAnsi="Times New Roman" w:cs="Times New Roman"/>
          <w:i/>
          <w:iCs/>
          <w:sz w:val="24"/>
          <w:szCs w:val="24"/>
        </w:rPr>
        <w:t>Phytother</w:t>
      </w:r>
      <w:proofErr w:type="spellEnd"/>
      <w:r w:rsidRPr="00363066">
        <w:rPr>
          <w:rFonts w:ascii="Times New Roman" w:eastAsia="Times New Roman" w:hAnsi="Times New Roman" w:cs="Times New Roman"/>
          <w:i/>
          <w:iCs/>
          <w:sz w:val="24"/>
          <w:szCs w:val="24"/>
        </w:rPr>
        <w:t xml:space="preserve"> Res</w:t>
      </w:r>
      <w:r w:rsidRPr="00363066">
        <w:rPr>
          <w:rFonts w:ascii="Times New Roman" w:eastAsia="Times New Roman" w:hAnsi="Times New Roman" w:cs="Times New Roman"/>
          <w:sz w:val="24"/>
          <w:szCs w:val="24"/>
        </w:rPr>
        <w:t>. 1999</w:t>
      </w:r>
      <w:proofErr w:type="gramStart"/>
      <w:r w:rsidRPr="00363066">
        <w:rPr>
          <w:rFonts w:ascii="Times New Roman" w:eastAsia="Times New Roman" w:hAnsi="Times New Roman" w:cs="Times New Roman"/>
          <w:sz w:val="24"/>
          <w:szCs w:val="24"/>
        </w:rPr>
        <w:t>;13</w:t>
      </w:r>
      <w:proofErr w:type="gramEnd"/>
      <w:r w:rsidRPr="00363066">
        <w:rPr>
          <w:rFonts w:ascii="Times New Roman" w:eastAsia="Times New Roman" w:hAnsi="Times New Roman" w:cs="Times New Roman"/>
          <w:sz w:val="24"/>
          <w:szCs w:val="24"/>
        </w:rPr>
        <w:t>(3):258-260.</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lastRenderedPageBreak/>
        <w:t xml:space="preserve">Kapoor R, Mehta U. Supplementary effect of Spirulina on hematological status of rats during pregnancy and lactation. </w:t>
      </w:r>
      <w:r w:rsidRPr="00363066">
        <w:rPr>
          <w:rFonts w:ascii="Times New Roman" w:eastAsia="Times New Roman" w:hAnsi="Times New Roman" w:cs="Times New Roman"/>
          <w:i/>
          <w:iCs/>
          <w:sz w:val="24"/>
          <w:szCs w:val="24"/>
        </w:rPr>
        <w:t xml:space="preserve">Plant Foods Hum </w:t>
      </w:r>
      <w:proofErr w:type="spellStart"/>
      <w:r w:rsidRPr="00363066">
        <w:rPr>
          <w:rFonts w:ascii="Times New Roman" w:eastAsia="Times New Roman" w:hAnsi="Times New Roman" w:cs="Times New Roman"/>
          <w:i/>
          <w:iCs/>
          <w:sz w:val="24"/>
          <w:szCs w:val="24"/>
        </w:rPr>
        <w:t>Nutr</w:t>
      </w:r>
      <w:proofErr w:type="spellEnd"/>
      <w:r w:rsidRPr="00363066">
        <w:rPr>
          <w:rFonts w:ascii="Times New Roman" w:eastAsia="Times New Roman" w:hAnsi="Times New Roman" w:cs="Times New Roman"/>
          <w:sz w:val="24"/>
          <w:szCs w:val="24"/>
        </w:rPr>
        <w:t>. 1998</w:t>
      </w:r>
      <w:proofErr w:type="gramStart"/>
      <w:r w:rsidRPr="00363066">
        <w:rPr>
          <w:rFonts w:ascii="Times New Roman" w:eastAsia="Times New Roman" w:hAnsi="Times New Roman" w:cs="Times New Roman"/>
          <w:sz w:val="24"/>
          <w:szCs w:val="24"/>
        </w:rPr>
        <w:t>;52</w:t>
      </w:r>
      <w:proofErr w:type="gramEnd"/>
      <w:r w:rsidRPr="00363066">
        <w:rPr>
          <w:rFonts w:ascii="Times New Roman" w:eastAsia="Times New Roman" w:hAnsi="Times New Roman" w:cs="Times New Roman"/>
          <w:sz w:val="24"/>
          <w:szCs w:val="24"/>
        </w:rPr>
        <w:t>(4):315-324.</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3066">
        <w:rPr>
          <w:rFonts w:ascii="Times New Roman" w:eastAsia="Times New Roman" w:hAnsi="Times New Roman" w:cs="Times New Roman"/>
          <w:sz w:val="24"/>
          <w:szCs w:val="24"/>
        </w:rPr>
        <w:t xml:space="preserve">Valencia A, Walker J. </w:t>
      </w:r>
      <w:proofErr w:type="spellStart"/>
      <w:r w:rsidRPr="00363066">
        <w:rPr>
          <w:rFonts w:ascii="Times New Roman" w:eastAsia="Times New Roman" w:hAnsi="Times New Roman" w:cs="Times New Roman"/>
          <w:sz w:val="24"/>
          <w:szCs w:val="24"/>
        </w:rPr>
        <w:t>Amulti</w:t>
      </w:r>
      <w:proofErr w:type="spellEnd"/>
      <w:r w:rsidRPr="00363066">
        <w:rPr>
          <w:rFonts w:ascii="Times New Roman" w:eastAsia="Times New Roman" w:hAnsi="Times New Roman" w:cs="Times New Roman"/>
          <w:sz w:val="24"/>
          <w:szCs w:val="24"/>
        </w:rPr>
        <w:t xml:space="preserve">-axial treatment paradigm for mild traumatic brain injury to achieve reparative functional </w:t>
      </w:r>
      <w:proofErr w:type="spellStart"/>
      <w:r w:rsidRPr="00363066">
        <w:rPr>
          <w:rFonts w:ascii="Times New Roman" w:eastAsia="Times New Roman" w:hAnsi="Times New Roman" w:cs="Times New Roman"/>
          <w:sz w:val="24"/>
          <w:szCs w:val="24"/>
        </w:rPr>
        <w:t>metaplasticity</w:t>
      </w:r>
      <w:proofErr w:type="spellEnd"/>
      <w:r w:rsidRPr="00363066">
        <w:rPr>
          <w:rFonts w:ascii="Times New Roman" w:eastAsia="Times New Roman" w:hAnsi="Times New Roman" w:cs="Times New Roman"/>
          <w:sz w:val="24"/>
          <w:szCs w:val="24"/>
        </w:rPr>
        <w:t>. 3rd World Congress on Brain Injury, IBIA, Quebec City, June 1999.</w:t>
      </w:r>
    </w:p>
    <w:p w:rsidR="00363066" w:rsidRPr="00363066" w:rsidRDefault="00363066" w:rsidP="0036306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63066">
        <w:rPr>
          <w:rFonts w:ascii="Times New Roman" w:eastAsia="Times New Roman" w:hAnsi="Times New Roman" w:cs="Times New Roman"/>
          <w:sz w:val="24"/>
          <w:szCs w:val="24"/>
        </w:rPr>
        <w:t>Drapeau</w:t>
      </w:r>
      <w:proofErr w:type="spellEnd"/>
      <w:r w:rsidRPr="00363066">
        <w:rPr>
          <w:rFonts w:ascii="Times New Roman" w:eastAsia="Times New Roman" w:hAnsi="Times New Roman" w:cs="Times New Roman"/>
          <w:sz w:val="24"/>
          <w:szCs w:val="24"/>
        </w:rPr>
        <w:t xml:space="preserve"> C, </w:t>
      </w:r>
      <w:proofErr w:type="spellStart"/>
      <w:r w:rsidRPr="00363066">
        <w:rPr>
          <w:rFonts w:ascii="Times New Roman" w:eastAsia="Times New Roman" w:hAnsi="Times New Roman" w:cs="Times New Roman"/>
          <w:sz w:val="24"/>
          <w:szCs w:val="24"/>
        </w:rPr>
        <w:t>Kushak</w:t>
      </w:r>
      <w:proofErr w:type="spellEnd"/>
      <w:r w:rsidRPr="00363066">
        <w:rPr>
          <w:rFonts w:ascii="Times New Roman" w:eastAsia="Times New Roman" w:hAnsi="Times New Roman" w:cs="Times New Roman"/>
          <w:sz w:val="24"/>
          <w:szCs w:val="24"/>
        </w:rPr>
        <w:t xml:space="preserve"> RI, Van </w:t>
      </w:r>
      <w:proofErr w:type="spellStart"/>
      <w:r w:rsidRPr="00363066">
        <w:rPr>
          <w:rFonts w:ascii="Times New Roman" w:eastAsia="Times New Roman" w:hAnsi="Times New Roman" w:cs="Times New Roman"/>
          <w:sz w:val="24"/>
          <w:szCs w:val="24"/>
        </w:rPr>
        <w:t>Cott</w:t>
      </w:r>
      <w:proofErr w:type="spellEnd"/>
      <w:r w:rsidRPr="00363066">
        <w:rPr>
          <w:rFonts w:ascii="Times New Roman" w:eastAsia="Times New Roman" w:hAnsi="Times New Roman" w:cs="Times New Roman"/>
          <w:sz w:val="24"/>
          <w:szCs w:val="24"/>
        </w:rPr>
        <w:t xml:space="preserve"> EM, Winter HH. Blue-green alga </w:t>
      </w:r>
      <w:proofErr w:type="spellStart"/>
      <w:r w:rsidRPr="00363066">
        <w:rPr>
          <w:rFonts w:ascii="Times New Roman" w:eastAsia="Times New Roman" w:hAnsi="Times New Roman" w:cs="Times New Roman"/>
          <w:i/>
          <w:iCs/>
          <w:sz w:val="24"/>
          <w:szCs w:val="24"/>
        </w:rPr>
        <w:t>Aphanizomenon</w:t>
      </w:r>
      <w:proofErr w:type="spellEnd"/>
      <w:r w:rsidRPr="00363066">
        <w:rPr>
          <w:rFonts w:ascii="Times New Roman" w:eastAsia="Times New Roman" w:hAnsi="Times New Roman" w:cs="Times New Roman"/>
          <w:i/>
          <w:iCs/>
          <w:sz w:val="24"/>
          <w:szCs w:val="24"/>
        </w:rPr>
        <w:t xml:space="preserve"> </w:t>
      </w:r>
      <w:proofErr w:type="spellStart"/>
      <w:r w:rsidRPr="00363066">
        <w:rPr>
          <w:rFonts w:ascii="Times New Roman" w:eastAsia="Times New Roman" w:hAnsi="Times New Roman" w:cs="Times New Roman"/>
          <w:i/>
          <w:iCs/>
          <w:sz w:val="24"/>
          <w:szCs w:val="24"/>
        </w:rPr>
        <w:t>flos-aquae</w:t>
      </w:r>
      <w:proofErr w:type="spellEnd"/>
      <w:r w:rsidRPr="00363066">
        <w:rPr>
          <w:rFonts w:ascii="Times New Roman" w:eastAsia="Times New Roman" w:hAnsi="Times New Roman" w:cs="Times New Roman"/>
          <w:sz w:val="24"/>
          <w:szCs w:val="24"/>
        </w:rPr>
        <w:t xml:space="preserve"> as a source of dietary polyunsaturated fatty acids and a </w:t>
      </w:r>
      <w:proofErr w:type="spellStart"/>
      <w:r w:rsidRPr="00363066">
        <w:rPr>
          <w:rFonts w:ascii="Times New Roman" w:eastAsia="Times New Roman" w:hAnsi="Times New Roman" w:cs="Times New Roman"/>
          <w:sz w:val="24"/>
          <w:szCs w:val="24"/>
        </w:rPr>
        <w:t>hypocholesterolemic</w:t>
      </w:r>
      <w:proofErr w:type="spellEnd"/>
      <w:r w:rsidRPr="00363066">
        <w:rPr>
          <w:rFonts w:ascii="Times New Roman" w:eastAsia="Times New Roman" w:hAnsi="Times New Roman" w:cs="Times New Roman"/>
          <w:sz w:val="24"/>
          <w:szCs w:val="24"/>
        </w:rPr>
        <w:t xml:space="preserve"> agent in rats. </w:t>
      </w:r>
      <w:r w:rsidRPr="00363066">
        <w:rPr>
          <w:rFonts w:ascii="Times New Roman" w:eastAsia="Times New Roman" w:hAnsi="Times New Roman" w:cs="Times New Roman"/>
          <w:i/>
          <w:iCs/>
          <w:sz w:val="24"/>
          <w:szCs w:val="24"/>
        </w:rPr>
        <w:t xml:space="preserve">J Am </w:t>
      </w:r>
      <w:proofErr w:type="spellStart"/>
      <w:r w:rsidRPr="00363066">
        <w:rPr>
          <w:rFonts w:ascii="Times New Roman" w:eastAsia="Times New Roman" w:hAnsi="Times New Roman" w:cs="Times New Roman"/>
          <w:i/>
          <w:iCs/>
          <w:sz w:val="24"/>
          <w:szCs w:val="24"/>
        </w:rPr>
        <w:t>Chem</w:t>
      </w:r>
      <w:proofErr w:type="spellEnd"/>
      <w:r w:rsidRPr="00363066">
        <w:rPr>
          <w:rFonts w:ascii="Times New Roman" w:eastAsia="Times New Roman" w:hAnsi="Times New Roman" w:cs="Times New Roman"/>
          <w:i/>
          <w:iCs/>
          <w:sz w:val="24"/>
          <w:szCs w:val="24"/>
        </w:rPr>
        <w:t xml:space="preserve"> Soc</w:t>
      </w:r>
      <w:r w:rsidRPr="00363066">
        <w:rPr>
          <w:rFonts w:ascii="Times New Roman" w:eastAsia="Times New Roman" w:hAnsi="Times New Roman" w:cs="Times New Roman"/>
          <w:sz w:val="24"/>
          <w:szCs w:val="24"/>
        </w:rPr>
        <w:t>. In press.</w:t>
      </w:r>
      <w:bookmarkStart w:id="2" w:name="_GoBack"/>
      <w:bookmarkEnd w:id="2"/>
    </w:p>
    <w:sectPr w:rsidR="00363066" w:rsidRPr="00363066" w:rsidSect="003630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6C4"/>
    <w:multiLevelType w:val="multilevel"/>
    <w:tmpl w:val="2DDCB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D5A5F"/>
    <w:multiLevelType w:val="multilevel"/>
    <w:tmpl w:val="70004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54F6E"/>
    <w:multiLevelType w:val="multilevel"/>
    <w:tmpl w:val="F894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882E5C"/>
    <w:multiLevelType w:val="multilevel"/>
    <w:tmpl w:val="6C2A0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4391E"/>
    <w:multiLevelType w:val="multilevel"/>
    <w:tmpl w:val="EBEC3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023A77"/>
    <w:multiLevelType w:val="multilevel"/>
    <w:tmpl w:val="637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0B19DC"/>
    <w:multiLevelType w:val="multilevel"/>
    <w:tmpl w:val="976E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66"/>
    <w:rsid w:val="00363066"/>
    <w:rsid w:val="0077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3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3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30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0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30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306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63066"/>
    <w:rPr>
      <w:color w:val="0000FF"/>
      <w:u w:val="single"/>
    </w:rPr>
  </w:style>
  <w:style w:type="paragraph" w:customStyle="1" w:styleId="st">
    <w:name w:val="st"/>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066"/>
    <w:rPr>
      <w:b/>
      <w:bCs/>
    </w:rPr>
  </w:style>
  <w:style w:type="paragraph" w:styleId="NormalWeb">
    <w:name w:val="Normal (Web)"/>
    <w:basedOn w:val="Normal"/>
    <w:uiPriority w:val="99"/>
    <w:semiHidden/>
    <w:unhideWhenUsed/>
    <w:rsid w:val="00363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ubsectiontitle">
    <w:name w:val="st_subsectiontitle"/>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price">
    <w:name w:val="displayprice"/>
    <w:basedOn w:val="DefaultParagraphFont"/>
    <w:rsid w:val="00363066"/>
  </w:style>
  <w:style w:type="character" w:customStyle="1" w:styleId="displayquantity">
    <w:name w:val="displayquantity"/>
    <w:basedOn w:val="DefaultParagraphFont"/>
    <w:rsid w:val="00363066"/>
  </w:style>
  <w:style w:type="character" w:customStyle="1" w:styleId="fusion-button-text">
    <w:name w:val="fusion-button-text"/>
    <w:basedOn w:val="DefaultParagraphFont"/>
    <w:rsid w:val="00363066"/>
  </w:style>
  <w:style w:type="paragraph" w:customStyle="1" w:styleId="address">
    <w:name w:val="address"/>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3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3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30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0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30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306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63066"/>
    <w:rPr>
      <w:color w:val="0000FF"/>
      <w:u w:val="single"/>
    </w:rPr>
  </w:style>
  <w:style w:type="paragraph" w:customStyle="1" w:styleId="st">
    <w:name w:val="st"/>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066"/>
    <w:rPr>
      <w:b/>
      <w:bCs/>
    </w:rPr>
  </w:style>
  <w:style w:type="paragraph" w:styleId="NormalWeb">
    <w:name w:val="Normal (Web)"/>
    <w:basedOn w:val="Normal"/>
    <w:uiPriority w:val="99"/>
    <w:semiHidden/>
    <w:unhideWhenUsed/>
    <w:rsid w:val="00363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ubsectiontitle">
    <w:name w:val="st_subsectiontitle"/>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price">
    <w:name w:val="displayprice"/>
    <w:basedOn w:val="DefaultParagraphFont"/>
    <w:rsid w:val="00363066"/>
  </w:style>
  <w:style w:type="character" w:customStyle="1" w:styleId="displayquantity">
    <w:name w:val="displayquantity"/>
    <w:basedOn w:val="DefaultParagraphFont"/>
    <w:rsid w:val="00363066"/>
  </w:style>
  <w:style w:type="character" w:customStyle="1" w:styleId="fusion-button-text">
    <w:name w:val="fusion-button-text"/>
    <w:basedOn w:val="DefaultParagraphFont"/>
    <w:rsid w:val="00363066"/>
  </w:style>
  <w:style w:type="paragraph" w:customStyle="1" w:styleId="address">
    <w:name w:val="address"/>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3630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5182">
      <w:bodyDiv w:val="1"/>
      <w:marLeft w:val="0"/>
      <w:marRight w:val="0"/>
      <w:marTop w:val="0"/>
      <w:marBottom w:val="0"/>
      <w:divBdr>
        <w:top w:val="none" w:sz="0" w:space="0" w:color="auto"/>
        <w:left w:val="none" w:sz="0" w:space="0" w:color="auto"/>
        <w:bottom w:val="none" w:sz="0" w:space="0" w:color="auto"/>
        <w:right w:val="none" w:sz="0" w:space="0" w:color="auto"/>
      </w:divBdr>
      <w:divsChild>
        <w:div w:id="938410501">
          <w:marLeft w:val="0"/>
          <w:marRight w:val="0"/>
          <w:marTop w:val="0"/>
          <w:marBottom w:val="0"/>
          <w:divBdr>
            <w:top w:val="none" w:sz="0" w:space="0" w:color="auto"/>
            <w:left w:val="none" w:sz="0" w:space="0" w:color="auto"/>
            <w:bottom w:val="none" w:sz="0" w:space="0" w:color="auto"/>
            <w:right w:val="none" w:sz="0" w:space="0" w:color="auto"/>
          </w:divBdr>
          <w:divsChild>
            <w:div w:id="817259119">
              <w:marLeft w:val="0"/>
              <w:marRight w:val="0"/>
              <w:marTop w:val="0"/>
              <w:marBottom w:val="0"/>
              <w:divBdr>
                <w:top w:val="none" w:sz="0" w:space="0" w:color="auto"/>
                <w:left w:val="none" w:sz="0" w:space="0" w:color="auto"/>
                <w:bottom w:val="none" w:sz="0" w:space="0" w:color="auto"/>
                <w:right w:val="none" w:sz="0" w:space="0" w:color="auto"/>
              </w:divBdr>
              <w:divsChild>
                <w:div w:id="1760522032">
                  <w:marLeft w:val="0"/>
                  <w:marRight w:val="0"/>
                  <w:marTop w:val="0"/>
                  <w:marBottom w:val="0"/>
                  <w:divBdr>
                    <w:top w:val="none" w:sz="0" w:space="0" w:color="auto"/>
                    <w:left w:val="none" w:sz="0" w:space="0" w:color="auto"/>
                    <w:bottom w:val="none" w:sz="0" w:space="0" w:color="auto"/>
                    <w:right w:val="none" w:sz="0" w:space="0" w:color="auto"/>
                  </w:divBdr>
                  <w:divsChild>
                    <w:div w:id="1565145622">
                      <w:marLeft w:val="0"/>
                      <w:marRight w:val="0"/>
                      <w:marTop w:val="0"/>
                      <w:marBottom w:val="0"/>
                      <w:divBdr>
                        <w:top w:val="none" w:sz="0" w:space="0" w:color="auto"/>
                        <w:left w:val="none" w:sz="0" w:space="0" w:color="auto"/>
                        <w:bottom w:val="none" w:sz="0" w:space="0" w:color="auto"/>
                        <w:right w:val="none" w:sz="0" w:space="0" w:color="auto"/>
                      </w:divBdr>
                      <w:divsChild>
                        <w:div w:id="640692907">
                          <w:marLeft w:val="0"/>
                          <w:marRight w:val="0"/>
                          <w:marTop w:val="0"/>
                          <w:marBottom w:val="0"/>
                          <w:divBdr>
                            <w:top w:val="none" w:sz="0" w:space="0" w:color="auto"/>
                            <w:left w:val="none" w:sz="0" w:space="0" w:color="auto"/>
                            <w:bottom w:val="none" w:sz="0" w:space="0" w:color="auto"/>
                            <w:right w:val="none" w:sz="0" w:space="0" w:color="auto"/>
                          </w:divBdr>
                          <w:divsChild>
                            <w:div w:id="1651859299">
                              <w:marLeft w:val="0"/>
                              <w:marRight w:val="0"/>
                              <w:marTop w:val="0"/>
                              <w:marBottom w:val="0"/>
                              <w:divBdr>
                                <w:top w:val="none" w:sz="0" w:space="0" w:color="auto"/>
                                <w:left w:val="none" w:sz="0" w:space="0" w:color="auto"/>
                                <w:bottom w:val="none" w:sz="0" w:space="0" w:color="auto"/>
                                <w:right w:val="none" w:sz="0" w:space="0" w:color="auto"/>
                              </w:divBdr>
                            </w:div>
                            <w:div w:id="11251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2101">
              <w:marLeft w:val="0"/>
              <w:marRight w:val="0"/>
              <w:marTop w:val="0"/>
              <w:marBottom w:val="0"/>
              <w:divBdr>
                <w:top w:val="none" w:sz="0" w:space="0" w:color="auto"/>
                <w:left w:val="none" w:sz="0" w:space="0" w:color="auto"/>
                <w:bottom w:val="none" w:sz="0" w:space="0" w:color="auto"/>
                <w:right w:val="none" w:sz="0" w:space="0" w:color="auto"/>
              </w:divBdr>
              <w:divsChild>
                <w:div w:id="1266156518">
                  <w:marLeft w:val="0"/>
                  <w:marRight w:val="0"/>
                  <w:marTop w:val="0"/>
                  <w:marBottom w:val="0"/>
                  <w:divBdr>
                    <w:top w:val="none" w:sz="0" w:space="0" w:color="auto"/>
                    <w:left w:val="none" w:sz="0" w:space="0" w:color="auto"/>
                    <w:bottom w:val="none" w:sz="0" w:space="0" w:color="auto"/>
                    <w:right w:val="none" w:sz="0" w:space="0" w:color="auto"/>
                  </w:divBdr>
                  <w:divsChild>
                    <w:div w:id="612327626">
                      <w:marLeft w:val="0"/>
                      <w:marRight w:val="0"/>
                      <w:marTop w:val="0"/>
                      <w:marBottom w:val="0"/>
                      <w:divBdr>
                        <w:top w:val="none" w:sz="0" w:space="0" w:color="auto"/>
                        <w:left w:val="none" w:sz="0" w:space="0" w:color="auto"/>
                        <w:bottom w:val="none" w:sz="0" w:space="0" w:color="auto"/>
                        <w:right w:val="none" w:sz="0" w:space="0" w:color="auto"/>
                      </w:divBdr>
                      <w:divsChild>
                        <w:div w:id="608239683">
                          <w:marLeft w:val="0"/>
                          <w:marRight w:val="0"/>
                          <w:marTop w:val="0"/>
                          <w:marBottom w:val="0"/>
                          <w:divBdr>
                            <w:top w:val="none" w:sz="0" w:space="0" w:color="auto"/>
                            <w:left w:val="none" w:sz="0" w:space="0" w:color="auto"/>
                            <w:bottom w:val="none" w:sz="0" w:space="0" w:color="auto"/>
                            <w:right w:val="none" w:sz="0" w:space="0" w:color="auto"/>
                          </w:divBdr>
                          <w:divsChild>
                            <w:div w:id="301690738">
                              <w:marLeft w:val="0"/>
                              <w:marRight w:val="0"/>
                              <w:marTop w:val="0"/>
                              <w:marBottom w:val="0"/>
                              <w:divBdr>
                                <w:top w:val="none" w:sz="0" w:space="0" w:color="auto"/>
                                <w:left w:val="none" w:sz="0" w:space="0" w:color="auto"/>
                                <w:bottom w:val="none" w:sz="0" w:space="0" w:color="auto"/>
                                <w:right w:val="none" w:sz="0" w:space="0" w:color="auto"/>
                              </w:divBdr>
                              <w:divsChild>
                                <w:div w:id="1545219584">
                                  <w:marLeft w:val="0"/>
                                  <w:marRight w:val="0"/>
                                  <w:marTop w:val="0"/>
                                  <w:marBottom w:val="300"/>
                                  <w:divBdr>
                                    <w:top w:val="none" w:sz="0" w:space="0" w:color="auto"/>
                                    <w:left w:val="none" w:sz="0" w:space="0" w:color="auto"/>
                                    <w:bottom w:val="none" w:sz="0" w:space="0" w:color="auto"/>
                                    <w:right w:val="none" w:sz="0" w:space="0" w:color="auto"/>
                                  </w:divBdr>
                                  <w:divsChild>
                                    <w:div w:id="459807388">
                                      <w:marLeft w:val="0"/>
                                      <w:marRight w:val="0"/>
                                      <w:marTop w:val="0"/>
                                      <w:marBottom w:val="0"/>
                                      <w:divBdr>
                                        <w:top w:val="none" w:sz="0" w:space="0" w:color="auto"/>
                                        <w:left w:val="none" w:sz="0" w:space="0" w:color="auto"/>
                                        <w:bottom w:val="none" w:sz="0" w:space="0" w:color="auto"/>
                                        <w:right w:val="none" w:sz="0" w:space="0" w:color="auto"/>
                                      </w:divBdr>
                                    </w:div>
                                  </w:divsChild>
                                </w:div>
                                <w:div w:id="153108215">
                                  <w:marLeft w:val="0"/>
                                  <w:marRight w:val="0"/>
                                  <w:marTop w:val="0"/>
                                  <w:marBottom w:val="300"/>
                                  <w:divBdr>
                                    <w:top w:val="none" w:sz="0" w:space="0" w:color="auto"/>
                                    <w:left w:val="none" w:sz="0" w:space="0" w:color="auto"/>
                                    <w:bottom w:val="none" w:sz="0" w:space="0" w:color="auto"/>
                                    <w:right w:val="none" w:sz="0" w:space="0" w:color="auto"/>
                                  </w:divBdr>
                                  <w:divsChild>
                                    <w:div w:id="1354265655">
                                      <w:marLeft w:val="0"/>
                                      <w:marRight w:val="0"/>
                                      <w:marTop w:val="0"/>
                                      <w:marBottom w:val="0"/>
                                      <w:divBdr>
                                        <w:top w:val="none" w:sz="0" w:space="0" w:color="auto"/>
                                        <w:left w:val="none" w:sz="0" w:space="0" w:color="auto"/>
                                        <w:bottom w:val="none" w:sz="0" w:space="0" w:color="auto"/>
                                        <w:right w:val="none" w:sz="0" w:space="0" w:color="auto"/>
                                      </w:divBdr>
                                    </w:div>
                                  </w:divsChild>
                                </w:div>
                                <w:div w:id="1826242765">
                                  <w:marLeft w:val="0"/>
                                  <w:marRight w:val="0"/>
                                  <w:marTop w:val="0"/>
                                  <w:marBottom w:val="300"/>
                                  <w:divBdr>
                                    <w:top w:val="none" w:sz="0" w:space="0" w:color="auto"/>
                                    <w:left w:val="none" w:sz="0" w:space="0" w:color="auto"/>
                                    <w:bottom w:val="none" w:sz="0" w:space="0" w:color="auto"/>
                                    <w:right w:val="none" w:sz="0" w:space="0" w:color="auto"/>
                                  </w:divBdr>
                                  <w:divsChild>
                                    <w:div w:id="932738986">
                                      <w:marLeft w:val="0"/>
                                      <w:marRight w:val="0"/>
                                      <w:marTop w:val="0"/>
                                      <w:marBottom w:val="0"/>
                                      <w:divBdr>
                                        <w:top w:val="none" w:sz="0" w:space="0" w:color="auto"/>
                                        <w:left w:val="none" w:sz="0" w:space="0" w:color="auto"/>
                                        <w:bottom w:val="none" w:sz="0" w:space="0" w:color="auto"/>
                                        <w:right w:val="none" w:sz="0" w:space="0" w:color="auto"/>
                                      </w:divBdr>
                                      <w:divsChild>
                                        <w:div w:id="1792094116">
                                          <w:marLeft w:val="0"/>
                                          <w:marRight w:val="0"/>
                                          <w:marTop w:val="0"/>
                                          <w:marBottom w:val="0"/>
                                          <w:divBdr>
                                            <w:top w:val="none" w:sz="0" w:space="0" w:color="auto"/>
                                            <w:left w:val="none" w:sz="0" w:space="0" w:color="auto"/>
                                            <w:bottom w:val="none" w:sz="0" w:space="0" w:color="auto"/>
                                            <w:right w:val="none" w:sz="0" w:space="0" w:color="auto"/>
                                          </w:divBdr>
                                          <w:divsChild>
                                            <w:div w:id="819035604">
                                              <w:marLeft w:val="0"/>
                                              <w:marRight w:val="0"/>
                                              <w:marTop w:val="0"/>
                                              <w:marBottom w:val="0"/>
                                              <w:divBdr>
                                                <w:top w:val="none" w:sz="0" w:space="0" w:color="auto"/>
                                                <w:left w:val="none" w:sz="0" w:space="0" w:color="auto"/>
                                                <w:bottom w:val="none" w:sz="0" w:space="0" w:color="auto"/>
                                                <w:right w:val="none" w:sz="0" w:space="0" w:color="auto"/>
                                              </w:divBdr>
                                            </w:div>
                                            <w:div w:id="877355312">
                                              <w:marLeft w:val="0"/>
                                              <w:marRight w:val="0"/>
                                              <w:marTop w:val="0"/>
                                              <w:marBottom w:val="0"/>
                                              <w:divBdr>
                                                <w:top w:val="none" w:sz="0" w:space="0" w:color="auto"/>
                                                <w:left w:val="none" w:sz="0" w:space="0" w:color="auto"/>
                                                <w:bottom w:val="none" w:sz="0" w:space="0" w:color="auto"/>
                                                <w:right w:val="none" w:sz="0" w:space="0" w:color="auto"/>
                                              </w:divBdr>
                                              <w:divsChild>
                                                <w:div w:id="1197424656">
                                                  <w:marLeft w:val="0"/>
                                                  <w:marRight w:val="0"/>
                                                  <w:marTop w:val="0"/>
                                                  <w:marBottom w:val="0"/>
                                                  <w:divBdr>
                                                    <w:top w:val="none" w:sz="0" w:space="0" w:color="auto"/>
                                                    <w:left w:val="none" w:sz="0" w:space="0" w:color="auto"/>
                                                    <w:bottom w:val="none" w:sz="0" w:space="0" w:color="auto"/>
                                                    <w:right w:val="none" w:sz="0" w:space="0" w:color="auto"/>
                                                  </w:divBdr>
                                                  <w:divsChild>
                                                    <w:div w:id="1764646797">
                                                      <w:marLeft w:val="0"/>
                                                      <w:marRight w:val="0"/>
                                                      <w:marTop w:val="0"/>
                                                      <w:marBottom w:val="0"/>
                                                      <w:divBdr>
                                                        <w:top w:val="none" w:sz="0" w:space="0" w:color="auto"/>
                                                        <w:left w:val="none" w:sz="0" w:space="0" w:color="auto"/>
                                                        <w:bottom w:val="none" w:sz="0" w:space="0" w:color="auto"/>
                                                        <w:right w:val="none" w:sz="0" w:space="0" w:color="auto"/>
                                                      </w:divBdr>
                                                      <w:divsChild>
                                                        <w:div w:id="220949381">
                                                          <w:marLeft w:val="0"/>
                                                          <w:marRight w:val="0"/>
                                                          <w:marTop w:val="0"/>
                                                          <w:marBottom w:val="0"/>
                                                          <w:divBdr>
                                                            <w:top w:val="none" w:sz="0" w:space="0" w:color="auto"/>
                                                            <w:left w:val="none" w:sz="0" w:space="0" w:color="auto"/>
                                                            <w:bottom w:val="none" w:sz="0" w:space="0" w:color="auto"/>
                                                            <w:right w:val="none" w:sz="0" w:space="0" w:color="auto"/>
                                                          </w:divBdr>
                                                          <w:divsChild>
                                                            <w:div w:id="18621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4342">
                                              <w:marLeft w:val="0"/>
                                              <w:marRight w:val="0"/>
                                              <w:marTop w:val="0"/>
                                              <w:marBottom w:val="0"/>
                                              <w:divBdr>
                                                <w:top w:val="none" w:sz="0" w:space="0" w:color="auto"/>
                                                <w:left w:val="none" w:sz="0" w:space="0" w:color="auto"/>
                                                <w:bottom w:val="none" w:sz="0" w:space="0" w:color="auto"/>
                                                <w:right w:val="none" w:sz="0" w:space="0" w:color="auto"/>
                                              </w:divBdr>
                                              <w:divsChild>
                                                <w:div w:id="372197932">
                                                  <w:marLeft w:val="0"/>
                                                  <w:marRight w:val="0"/>
                                                  <w:marTop w:val="0"/>
                                                  <w:marBottom w:val="0"/>
                                                  <w:divBdr>
                                                    <w:top w:val="none" w:sz="0" w:space="0" w:color="auto"/>
                                                    <w:left w:val="none" w:sz="0" w:space="0" w:color="auto"/>
                                                    <w:bottom w:val="none" w:sz="0" w:space="0" w:color="auto"/>
                                                    <w:right w:val="none" w:sz="0" w:space="0" w:color="auto"/>
                                                  </w:divBdr>
                                                </w:div>
                                                <w:div w:id="949386987">
                                                  <w:marLeft w:val="0"/>
                                                  <w:marRight w:val="0"/>
                                                  <w:marTop w:val="0"/>
                                                  <w:marBottom w:val="0"/>
                                                  <w:divBdr>
                                                    <w:top w:val="none" w:sz="0" w:space="0" w:color="auto"/>
                                                    <w:left w:val="none" w:sz="0" w:space="0" w:color="auto"/>
                                                    <w:bottom w:val="none" w:sz="0" w:space="0" w:color="auto"/>
                                                    <w:right w:val="none" w:sz="0" w:space="0" w:color="auto"/>
                                                  </w:divBdr>
                                                  <w:divsChild>
                                                    <w:div w:id="18641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8665">
                      <w:marLeft w:val="0"/>
                      <w:marRight w:val="0"/>
                      <w:marTop w:val="0"/>
                      <w:marBottom w:val="0"/>
                      <w:divBdr>
                        <w:top w:val="none" w:sz="0" w:space="0" w:color="auto"/>
                        <w:left w:val="none" w:sz="0" w:space="0" w:color="auto"/>
                        <w:bottom w:val="none" w:sz="0" w:space="0" w:color="auto"/>
                        <w:right w:val="none" w:sz="0" w:space="0" w:color="auto"/>
                      </w:divBdr>
                      <w:divsChild>
                        <w:div w:id="1864435196">
                          <w:marLeft w:val="0"/>
                          <w:marRight w:val="0"/>
                          <w:marTop w:val="0"/>
                          <w:marBottom w:val="0"/>
                          <w:divBdr>
                            <w:top w:val="none" w:sz="0" w:space="0" w:color="auto"/>
                            <w:left w:val="none" w:sz="0" w:space="0" w:color="auto"/>
                            <w:bottom w:val="none" w:sz="0" w:space="0" w:color="auto"/>
                            <w:right w:val="none" w:sz="0" w:space="0" w:color="auto"/>
                          </w:divBdr>
                          <w:divsChild>
                            <w:div w:id="1580367196">
                              <w:marLeft w:val="0"/>
                              <w:marRight w:val="0"/>
                              <w:marTop w:val="0"/>
                              <w:marBottom w:val="0"/>
                              <w:divBdr>
                                <w:top w:val="none" w:sz="0" w:space="0" w:color="auto"/>
                                <w:left w:val="none" w:sz="0" w:space="0" w:color="auto"/>
                                <w:bottom w:val="none" w:sz="0" w:space="0" w:color="auto"/>
                                <w:right w:val="none" w:sz="0" w:space="0" w:color="auto"/>
                              </w:divBdr>
                              <w:divsChild>
                                <w:div w:id="1318530066">
                                  <w:marLeft w:val="0"/>
                                  <w:marRight w:val="0"/>
                                  <w:marTop w:val="0"/>
                                  <w:marBottom w:val="0"/>
                                  <w:divBdr>
                                    <w:top w:val="none" w:sz="0" w:space="0" w:color="auto"/>
                                    <w:left w:val="none" w:sz="0" w:space="0" w:color="auto"/>
                                    <w:bottom w:val="none" w:sz="0" w:space="0" w:color="auto"/>
                                    <w:right w:val="none" w:sz="0" w:space="0" w:color="auto"/>
                                  </w:divBdr>
                                </w:div>
                                <w:div w:id="1307393574">
                                  <w:marLeft w:val="0"/>
                                  <w:marRight w:val="0"/>
                                  <w:marTop w:val="0"/>
                                  <w:marBottom w:val="0"/>
                                  <w:divBdr>
                                    <w:top w:val="none" w:sz="0" w:space="0" w:color="auto"/>
                                    <w:left w:val="none" w:sz="0" w:space="0" w:color="auto"/>
                                    <w:bottom w:val="none" w:sz="0" w:space="0" w:color="auto"/>
                                    <w:right w:val="none" w:sz="0" w:space="0" w:color="auto"/>
                                  </w:divBdr>
                                  <w:divsChild>
                                    <w:div w:id="861552002">
                                      <w:marLeft w:val="0"/>
                                      <w:marRight w:val="0"/>
                                      <w:marTop w:val="0"/>
                                      <w:marBottom w:val="0"/>
                                      <w:divBdr>
                                        <w:top w:val="none" w:sz="0" w:space="0" w:color="auto"/>
                                        <w:left w:val="none" w:sz="0" w:space="0" w:color="auto"/>
                                        <w:bottom w:val="none" w:sz="0" w:space="0" w:color="auto"/>
                                        <w:right w:val="none" w:sz="0" w:space="0" w:color="auto"/>
                                      </w:divBdr>
                                      <w:divsChild>
                                        <w:div w:id="329791573">
                                          <w:marLeft w:val="0"/>
                                          <w:marRight w:val="0"/>
                                          <w:marTop w:val="0"/>
                                          <w:marBottom w:val="0"/>
                                          <w:divBdr>
                                            <w:top w:val="none" w:sz="0" w:space="0" w:color="auto"/>
                                            <w:left w:val="none" w:sz="0" w:space="0" w:color="auto"/>
                                            <w:bottom w:val="none" w:sz="0" w:space="0" w:color="auto"/>
                                            <w:right w:val="none" w:sz="0" w:space="0" w:color="auto"/>
                                          </w:divBdr>
                                          <w:divsChild>
                                            <w:div w:id="676688341">
                                              <w:marLeft w:val="0"/>
                                              <w:marRight w:val="0"/>
                                              <w:marTop w:val="0"/>
                                              <w:marBottom w:val="0"/>
                                              <w:divBdr>
                                                <w:top w:val="none" w:sz="0" w:space="0" w:color="auto"/>
                                                <w:left w:val="none" w:sz="0" w:space="0" w:color="auto"/>
                                                <w:bottom w:val="none" w:sz="0" w:space="0" w:color="auto"/>
                                                <w:right w:val="none" w:sz="0" w:space="0" w:color="auto"/>
                                              </w:divBdr>
                                              <w:divsChild>
                                                <w:div w:id="21199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606374">
                          <w:marLeft w:val="0"/>
                          <w:marRight w:val="0"/>
                          <w:marTop w:val="0"/>
                          <w:marBottom w:val="0"/>
                          <w:divBdr>
                            <w:top w:val="none" w:sz="0" w:space="0" w:color="auto"/>
                            <w:left w:val="none" w:sz="0" w:space="0" w:color="auto"/>
                            <w:bottom w:val="none" w:sz="0" w:space="0" w:color="auto"/>
                            <w:right w:val="none" w:sz="0" w:space="0" w:color="auto"/>
                          </w:divBdr>
                          <w:divsChild>
                            <w:div w:id="222640160">
                              <w:marLeft w:val="0"/>
                              <w:marRight w:val="0"/>
                              <w:marTop w:val="0"/>
                              <w:marBottom w:val="0"/>
                              <w:divBdr>
                                <w:top w:val="none" w:sz="0" w:space="0" w:color="auto"/>
                                <w:left w:val="none" w:sz="0" w:space="0" w:color="auto"/>
                                <w:bottom w:val="none" w:sz="0" w:space="0" w:color="auto"/>
                                <w:right w:val="none" w:sz="0" w:space="0" w:color="auto"/>
                              </w:divBdr>
                            </w:div>
                            <w:div w:id="3033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8637">
              <w:marLeft w:val="0"/>
              <w:marRight w:val="0"/>
              <w:marTop w:val="0"/>
              <w:marBottom w:val="0"/>
              <w:divBdr>
                <w:top w:val="none" w:sz="0" w:space="0" w:color="auto"/>
                <w:left w:val="none" w:sz="0" w:space="0" w:color="auto"/>
                <w:bottom w:val="none" w:sz="0" w:space="0" w:color="auto"/>
                <w:right w:val="none" w:sz="0" w:space="0" w:color="auto"/>
              </w:divBdr>
              <w:divsChild>
                <w:div w:id="1119568081">
                  <w:marLeft w:val="0"/>
                  <w:marRight w:val="0"/>
                  <w:marTop w:val="0"/>
                  <w:marBottom w:val="0"/>
                  <w:divBdr>
                    <w:top w:val="none" w:sz="0" w:space="0" w:color="auto"/>
                    <w:left w:val="none" w:sz="0" w:space="0" w:color="auto"/>
                    <w:bottom w:val="none" w:sz="0" w:space="0" w:color="auto"/>
                    <w:right w:val="none" w:sz="0" w:space="0" w:color="auto"/>
                  </w:divBdr>
                  <w:divsChild>
                    <w:div w:id="2017072081">
                      <w:marLeft w:val="0"/>
                      <w:marRight w:val="0"/>
                      <w:marTop w:val="0"/>
                      <w:marBottom w:val="0"/>
                      <w:divBdr>
                        <w:top w:val="none" w:sz="0" w:space="0" w:color="auto"/>
                        <w:left w:val="none" w:sz="0" w:space="0" w:color="auto"/>
                        <w:bottom w:val="none" w:sz="0" w:space="0" w:color="auto"/>
                        <w:right w:val="none" w:sz="0" w:space="0" w:color="auto"/>
                      </w:divBdr>
                      <w:divsChild>
                        <w:div w:id="1238831358">
                          <w:marLeft w:val="0"/>
                          <w:marRight w:val="0"/>
                          <w:marTop w:val="0"/>
                          <w:marBottom w:val="0"/>
                          <w:divBdr>
                            <w:top w:val="none" w:sz="0" w:space="0" w:color="auto"/>
                            <w:left w:val="none" w:sz="0" w:space="0" w:color="auto"/>
                            <w:bottom w:val="none" w:sz="0" w:space="0" w:color="auto"/>
                            <w:right w:val="none" w:sz="0" w:space="0" w:color="auto"/>
                          </w:divBdr>
                          <w:divsChild>
                            <w:div w:id="437138891">
                              <w:marLeft w:val="0"/>
                              <w:marRight w:val="0"/>
                              <w:marTop w:val="0"/>
                              <w:marBottom w:val="0"/>
                              <w:divBdr>
                                <w:top w:val="none" w:sz="0" w:space="0" w:color="auto"/>
                                <w:left w:val="none" w:sz="0" w:space="0" w:color="auto"/>
                                <w:bottom w:val="none" w:sz="0" w:space="0" w:color="auto"/>
                                <w:right w:val="none" w:sz="0" w:space="0" w:color="auto"/>
                              </w:divBdr>
                              <w:divsChild>
                                <w:div w:id="1012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4210">
                          <w:marLeft w:val="0"/>
                          <w:marRight w:val="0"/>
                          <w:marTop w:val="0"/>
                          <w:marBottom w:val="0"/>
                          <w:divBdr>
                            <w:top w:val="none" w:sz="0" w:space="0" w:color="auto"/>
                            <w:left w:val="none" w:sz="0" w:space="0" w:color="auto"/>
                            <w:bottom w:val="none" w:sz="0" w:space="0" w:color="auto"/>
                            <w:right w:val="none" w:sz="0" w:space="0" w:color="auto"/>
                          </w:divBdr>
                          <w:divsChild>
                            <w:div w:id="676807011">
                              <w:marLeft w:val="0"/>
                              <w:marRight w:val="0"/>
                              <w:marTop w:val="0"/>
                              <w:marBottom w:val="0"/>
                              <w:divBdr>
                                <w:top w:val="none" w:sz="0" w:space="0" w:color="auto"/>
                                <w:left w:val="none" w:sz="0" w:space="0" w:color="auto"/>
                                <w:bottom w:val="none" w:sz="0" w:space="0" w:color="auto"/>
                                <w:right w:val="none" w:sz="0" w:space="0" w:color="auto"/>
                              </w:divBdr>
                              <w:divsChild>
                                <w:div w:id="1889760969">
                                  <w:marLeft w:val="0"/>
                                  <w:marRight w:val="0"/>
                                  <w:marTop w:val="0"/>
                                  <w:marBottom w:val="0"/>
                                  <w:divBdr>
                                    <w:top w:val="none" w:sz="0" w:space="0" w:color="auto"/>
                                    <w:left w:val="none" w:sz="0" w:space="0" w:color="auto"/>
                                    <w:bottom w:val="none" w:sz="0" w:space="0" w:color="auto"/>
                                    <w:right w:val="none" w:sz="0" w:space="0" w:color="auto"/>
                                  </w:divBdr>
                                  <w:divsChild>
                                    <w:div w:id="1281491617">
                                      <w:marLeft w:val="0"/>
                                      <w:marRight w:val="0"/>
                                      <w:marTop w:val="0"/>
                                      <w:marBottom w:val="0"/>
                                      <w:divBdr>
                                        <w:top w:val="none" w:sz="0" w:space="0" w:color="auto"/>
                                        <w:left w:val="none" w:sz="0" w:space="0" w:color="auto"/>
                                        <w:bottom w:val="none" w:sz="0" w:space="0" w:color="auto"/>
                                        <w:right w:val="none" w:sz="0" w:space="0" w:color="auto"/>
                                      </w:divBdr>
                                      <w:divsChild>
                                        <w:div w:id="18985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08484">
                          <w:marLeft w:val="0"/>
                          <w:marRight w:val="0"/>
                          <w:marTop w:val="0"/>
                          <w:marBottom w:val="0"/>
                          <w:divBdr>
                            <w:top w:val="none" w:sz="0" w:space="0" w:color="auto"/>
                            <w:left w:val="none" w:sz="0" w:space="0" w:color="auto"/>
                            <w:bottom w:val="none" w:sz="0" w:space="0" w:color="auto"/>
                            <w:right w:val="none" w:sz="0" w:space="0" w:color="auto"/>
                          </w:divBdr>
                          <w:divsChild>
                            <w:div w:id="14339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7205">
                  <w:marLeft w:val="0"/>
                  <w:marRight w:val="0"/>
                  <w:marTop w:val="0"/>
                  <w:marBottom w:val="0"/>
                  <w:divBdr>
                    <w:top w:val="none" w:sz="0" w:space="0" w:color="auto"/>
                    <w:left w:val="none" w:sz="0" w:space="0" w:color="auto"/>
                    <w:bottom w:val="none" w:sz="0" w:space="0" w:color="auto"/>
                    <w:right w:val="none" w:sz="0" w:space="0" w:color="auto"/>
                  </w:divBdr>
                  <w:divsChild>
                    <w:div w:id="1196043555">
                      <w:marLeft w:val="0"/>
                      <w:marRight w:val="0"/>
                      <w:marTop w:val="0"/>
                      <w:marBottom w:val="0"/>
                      <w:divBdr>
                        <w:top w:val="none" w:sz="0" w:space="0" w:color="auto"/>
                        <w:left w:val="none" w:sz="0" w:space="0" w:color="auto"/>
                        <w:bottom w:val="none" w:sz="0" w:space="0" w:color="auto"/>
                        <w:right w:val="none" w:sz="0" w:space="0" w:color="auto"/>
                      </w:divBdr>
                      <w:divsChild>
                        <w:div w:id="1552228700">
                          <w:marLeft w:val="0"/>
                          <w:marRight w:val="0"/>
                          <w:marTop w:val="0"/>
                          <w:marBottom w:val="0"/>
                          <w:divBdr>
                            <w:top w:val="none" w:sz="0" w:space="0" w:color="auto"/>
                            <w:left w:val="none" w:sz="0" w:space="0" w:color="auto"/>
                            <w:bottom w:val="none" w:sz="0" w:space="0" w:color="auto"/>
                            <w:right w:val="none" w:sz="0" w:space="0" w:color="auto"/>
                          </w:divBdr>
                          <w:divsChild>
                            <w:div w:id="5486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holgernis.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iedhealt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tte@holger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5022</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dc:creator>
  <cp:lastModifiedBy>Debbie M</cp:lastModifiedBy>
  <cp:revision>1</cp:revision>
  <dcterms:created xsi:type="dcterms:W3CDTF">2015-07-18T21:32:00Z</dcterms:created>
  <dcterms:modified xsi:type="dcterms:W3CDTF">2015-07-18T21:34:00Z</dcterms:modified>
</cp:coreProperties>
</file>